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451BF8" w14:textId="19C6EF95" w:rsidR="008F3283" w:rsidRPr="00771486" w:rsidRDefault="00946496" w:rsidP="008F3283">
      <w:pPr>
        <w:pStyle w:val="CRCoverPage"/>
        <w:tabs>
          <w:tab w:val="left" w:pos="1980"/>
        </w:tabs>
        <w:spacing w:after="0"/>
        <w:jc w:val="both"/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</w:pPr>
      <w:r w:rsidRPr="00080D8B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3GPP TSG RAN WG1 #</w:t>
      </w:r>
      <w:r w:rsidR="00375359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10</w:t>
      </w:r>
      <w:r w:rsidR="000364B5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1</w:t>
      </w:r>
      <w:r w:rsidR="008F3283" w:rsidRPr="00771486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="008F3283" w:rsidRPr="00771486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="008F3283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 xml:space="preserve">                                   </w:t>
      </w:r>
      <w:r w:rsidR="004371FB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>R1-20</w:t>
      </w:r>
      <w:r w:rsidR="000278CD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>04273</w:t>
      </w:r>
    </w:p>
    <w:p w14:paraId="714EB9C1" w14:textId="1B3C70E1" w:rsidR="008F3283" w:rsidRDefault="00375359" w:rsidP="008F3283">
      <w:pPr>
        <w:pStyle w:val="CRCoverPage"/>
        <w:tabs>
          <w:tab w:val="left" w:pos="1980"/>
        </w:tabs>
        <w:spacing w:after="0"/>
        <w:jc w:val="both"/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</w:pP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e-Meeting</w:t>
      </w:r>
      <w:r w:rsidR="00346012" w:rsidRPr="00346012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, </w:t>
      </w:r>
      <w:r w:rsidR="000364B5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May</w:t>
      </w:r>
      <w:r w:rsidR="00F97228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2</w:t>
      </w:r>
      <w:r w:rsidR="000364B5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5</w:t>
      </w:r>
      <w:r w:rsidRPr="00375359">
        <w:rPr>
          <w:rFonts w:ascii="Times New Roman" w:eastAsiaTheme="minorHAnsi" w:hAnsi="Times New Roman"/>
          <w:b/>
          <w:bCs/>
          <w:sz w:val="24"/>
          <w:szCs w:val="28"/>
          <w:vertAlign w:val="superscript"/>
          <w:lang w:val="en-US"/>
        </w:rPr>
        <w:t>th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– </w:t>
      </w:r>
      <w:r w:rsidR="000364B5" w:rsidRPr="000364B5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June 5th</w:t>
      </w:r>
      <w:r w:rsidR="00346012" w:rsidRPr="00346012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, 20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20</w:t>
      </w:r>
    </w:p>
    <w:p w14:paraId="2ED28A93" w14:textId="77777777" w:rsidR="001E0E46" w:rsidRPr="00AF104B" w:rsidRDefault="001E0E46" w:rsidP="00FC6469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6FA141D4" w14:textId="5091E642" w:rsidR="00FA20F7" w:rsidRPr="00146444" w:rsidRDefault="00FA20F7" w:rsidP="00FC6469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2"/>
          <w:szCs w:val="22"/>
          <w:lang w:val="en-US" w:eastAsia="ja-JP"/>
        </w:rPr>
      </w:pPr>
      <w:r w:rsidRPr="00146444">
        <w:rPr>
          <w:rFonts w:ascii="Times New Roman" w:hAnsi="Times New Roman"/>
          <w:b/>
          <w:bCs/>
          <w:sz w:val="22"/>
          <w:szCs w:val="22"/>
          <w:lang w:val="en-US"/>
        </w:rPr>
        <w:t>Agenda Item:</w:t>
      </w:r>
      <w:r w:rsidRPr="00146444">
        <w:rPr>
          <w:rFonts w:ascii="Times New Roman" w:hAnsi="Times New Roman"/>
          <w:b/>
          <w:bCs/>
          <w:sz w:val="22"/>
          <w:szCs w:val="22"/>
          <w:lang w:val="en-US"/>
        </w:rPr>
        <w:tab/>
      </w:r>
      <w:r w:rsidR="000364B5">
        <w:rPr>
          <w:rFonts w:ascii="Times New Roman" w:hAnsi="Times New Roman"/>
          <w:b/>
          <w:bCs/>
          <w:sz w:val="22"/>
          <w:szCs w:val="22"/>
          <w:lang w:val="en-US"/>
        </w:rPr>
        <w:t>8.4.2</w:t>
      </w:r>
    </w:p>
    <w:p w14:paraId="186753AF" w14:textId="53A4AEC6" w:rsidR="00FA20F7" w:rsidRPr="00146444" w:rsidRDefault="0092027E" w:rsidP="00FA20F7">
      <w:pPr>
        <w:tabs>
          <w:tab w:val="left" w:pos="1985"/>
        </w:tabs>
        <w:rPr>
          <w:rFonts w:ascii="Times New Roman" w:hAnsi="Times New Roman" w:cs="Times New Roman"/>
          <w:bCs/>
        </w:rPr>
      </w:pPr>
      <w:r w:rsidRPr="00146444">
        <w:rPr>
          <w:rFonts w:ascii="Times New Roman" w:hAnsi="Times New Roman" w:cs="Times New Roman"/>
          <w:b/>
          <w:bCs/>
        </w:rPr>
        <w:t>Source:</w:t>
      </w:r>
      <w:r w:rsidRPr="00146444">
        <w:rPr>
          <w:rFonts w:ascii="Times New Roman" w:hAnsi="Times New Roman" w:cs="Times New Roman"/>
          <w:b/>
          <w:bCs/>
        </w:rPr>
        <w:tab/>
        <w:t>InterDigital</w:t>
      </w:r>
      <w:r w:rsidR="00051B77">
        <w:rPr>
          <w:rFonts w:ascii="Times New Roman" w:hAnsi="Times New Roman" w:cs="Times New Roman"/>
          <w:b/>
          <w:bCs/>
        </w:rPr>
        <w:t>,</w:t>
      </w:r>
      <w:r w:rsidR="00E17A3B" w:rsidRPr="00146444">
        <w:rPr>
          <w:rFonts w:ascii="Times New Roman" w:hAnsi="Times New Roman" w:cs="Times New Roman"/>
          <w:b/>
          <w:bCs/>
        </w:rPr>
        <w:t xml:space="preserve"> </w:t>
      </w:r>
      <w:r w:rsidR="001E0E46" w:rsidRPr="00146444">
        <w:rPr>
          <w:rFonts w:ascii="Times New Roman" w:hAnsi="Times New Roman" w:cs="Times New Roman"/>
          <w:b/>
          <w:bCs/>
        </w:rPr>
        <w:t>Inc.</w:t>
      </w:r>
    </w:p>
    <w:p w14:paraId="4F02292E" w14:textId="07DAD361" w:rsidR="00FA20F7" w:rsidRPr="00146444" w:rsidRDefault="00FA20F7" w:rsidP="00FA20F7">
      <w:pPr>
        <w:ind w:left="1985" w:hanging="1985"/>
        <w:rPr>
          <w:rFonts w:ascii="Times New Roman" w:hAnsi="Times New Roman" w:cs="Times New Roman"/>
          <w:b/>
          <w:bCs/>
        </w:rPr>
      </w:pPr>
      <w:r w:rsidRPr="00146444">
        <w:rPr>
          <w:rFonts w:ascii="Times New Roman" w:hAnsi="Times New Roman" w:cs="Times New Roman"/>
          <w:b/>
          <w:bCs/>
        </w:rPr>
        <w:t>Title:</w:t>
      </w:r>
      <w:r w:rsidRPr="00146444">
        <w:rPr>
          <w:rFonts w:ascii="Times New Roman" w:hAnsi="Times New Roman" w:cs="Times New Roman"/>
          <w:b/>
          <w:bCs/>
        </w:rPr>
        <w:tab/>
      </w:r>
      <w:r w:rsidR="000364B5" w:rsidRPr="000364B5">
        <w:rPr>
          <w:rFonts w:ascii="Times New Roman" w:hAnsi="Times New Roman" w:cs="Times New Roman"/>
          <w:b/>
          <w:bCs/>
        </w:rPr>
        <w:t>Potential techniques for coverage enhancements</w:t>
      </w:r>
    </w:p>
    <w:p w14:paraId="20F2A3ED" w14:textId="6E198039" w:rsidR="00FA20F7" w:rsidRPr="00146444" w:rsidRDefault="00A51E32" w:rsidP="00FA20F7">
      <w:pPr>
        <w:ind w:left="1985" w:hanging="1985"/>
        <w:rPr>
          <w:rFonts w:ascii="Times New Roman" w:hAnsi="Times New Roman" w:cs="Times New Roman"/>
          <w:b/>
          <w:bCs/>
        </w:rPr>
      </w:pPr>
      <w:r w:rsidRPr="00146444">
        <w:rPr>
          <w:rFonts w:ascii="Times New Roman" w:hAnsi="Times New Roman" w:cs="Times New Roman"/>
          <w:b/>
          <w:bCs/>
        </w:rPr>
        <w:t>Document for:</w:t>
      </w:r>
      <w:r w:rsidRPr="00146444">
        <w:rPr>
          <w:rFonts w:ascii="Times New Roman" w:hAnsi="Times New Roman" w:cs="Times New Roman"/>
          <w:b/>
          <w:bCs/>
        </w:rPr>
        <w:tab/>
        <w:t>Discussion</w:t>
      </w:r>
    </w:p>
    <w:p w14:paraId="45A92109" w14:textId="77777777" w:rsidR="00261A3A" w:rsidRPr="00146444" w:rsidRDefault="00A35469" w:rsidP="00C34D28">
      <w:pPr>
        <w:pStyle w:val="Heading1"/>
        <w:rPr>
          <w:rFonts w:ascii="Times New Roman" w:hAnsi="Times New Roman"/>
          <w:szCs w:val="32"/>
        </w:rPr>
      </w:pPr>
      <w:bookmarkStart w:id="0" w:name="_Ref513464071"/>
      <w:r w:rsidRPr="00146444">
        <w:rPr>
          <w:rFonts w:ascii="Times New Roman" w:hAnsi="Times New Roman"/>
          <w:szCs w:val="32"/>
        </w:rPr>
        <w:t>Introduction</w:t>
      </w:r>
      <w:bookmarkEnd w:id="0"/>
    </w:p>
    <w:p w14:paraId="73733736" w14:textId="172875A2" w:rsidR="001C4C20" w:rsidRDefault="00A83A2E" w:rsidP="001C4C20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RAN approved a</w:t>
      </w:r>
      <w:r w:rsidRPr="00A83A2E">
        <w:rPr>
          <w:rFonts w:ascii="Times New Roman" w:hAnsi="Times New Roman" w:cs="Times New Roman"/>
          <w:sz w:val="20"/>
          <w:szCs w:val="20"/>
        </w:rPr>
        <w:t xml:space="preserve"> SI on NR coverage enhan</w:t>
      </w:r>
      <w:r>
        <w:rPr>
          <w:rFonts w:ascii="Times New Roman" w:hAnsi="Times New Roman" w:cs="Times New Roman"/>
          <w:sz w:val="20"/>
          <w:szCs w:val="20"/>
        </w:rPr>
        <w:t xml:space="preserve">cements in RAN#86 </w:t>
      </w:r>
      <w:r>
        <w:rPr>
          <w:rFonts w:ascii="Times New Roman" w:hAnsi="Times New Roman" w:cs="Times New Roman"/>
          <w:sz w:val="20"/>
          <w:szCs w:val="20"/>
        </w:rPr>
        <w:fldChar w:fldCharType="begin"/>
      </w:r>
      <w:r>
        <w:rPr>
          <w:rFonts w:ascii="Times New Roman" w:hAnsi="Times New Roman" w:cs="Times New Roman"/>
          <w:sz w:val="20"/>
          <w:szCs w:val="20"/>
        </w:rPr>
        <w:instrText xml:space="preserve"> REF _Ref39688177 \r \h </w:instrTex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  <w:fldChar w:fldCharType="separate"/>
      </w:r>
      <w:r>
        <w:rPr>
          <w:rFonts w:ascii="Times New Roman" w:hAnsi="Times New Roman" w:cs="Times New Roman"/>
          <w:sz w:val="20"/>
          <w:szCs w:val="20"/>
        </w:rPr>
        <w:t>[1]</w:t>
      </w:r>
      <w:r>
        <w:rPr>
          <w:rFonts w:ascii="Times New Roman" w:hAnsi="Times New Roman" w:cs="Times New Roman"/>
          <w:sz w:val="20"/>
          <w:szCs w:val="20"/>
        </w:rPr>
        <w:fldChar w:fldCharType="end"/>
      </w:r>
      <w:r>
        <w:rPr>
          <w:rFonts w:ascii="Times New Roman" w:hAnsi="Times New Roman" w:cs="Times New Roman"/>
          <w:sz w:val="20"/>
          <w:szCs w:val="20"/>
        </w:rPr>
        <w:t>. The objective of the SI is to study potential coverage enhancement solutions for specific scenarios for both FR1 and FR2.</w:t>
      </w:r>
      <w:r w:rsidR="00BB13F4">
        <w:rPr>
          <w:rFonts w:ascii="Times New Roman" w:hAnsi="Times New Roman" w:cs="Times New Roman"/>
          <w:sz w:val="20"/>
          <w:szCs w:val="20"/>
        </w:rPr>
        <w:t xml:space="preserve"> The services include eMBB and VoIP.</w:t>
      </w:r>
    </w:p>
    <w:p w14:paraId="01944A47" w14:textId="7B1F09C6" w:rsidR="00BB13F4" w:rsidRPr="00B56DEF" w:rsidRDefault="009E7AF7" w:rsidP="001C4C20">
      <w:pPr>
        <w:jc w:val="both"/>
        <w:rPr>
          <w:rFonts w:ascii="Times New Roman" w:hAnsi="Times New Roman" w:cs="Times New Roman"/>
          <w:sz w:val="20"/>
          <w:szCs w:val="20"/>
        </w:rPr>
      </w:pPr>
      <w:r w:rsidRPr="00B56DEF">
        <w:rPr>
          <w:rFonts w:ascii="Times New Roman" w:hAnsi="Times New Roman" w:cs="Times New Roman"/>
          <w:sz w:val="20"/>
          <w:szCs w:val="20"/>
        </w:rPr>
        <w:t xml:space="preserve">This contribution discusses </w:t>
      </w:r>
      <w:r w:rsidR="00B56DEF" w:rsidRPr="00B56DEF">
        <w:rPr>
          <w:rFonts w:ascii="Times New Roman" w:hAnsi="Times New Roman" w:cs="Times New Roman"/>
          <w:sz w:val="20"/>
          <w:szCs w:val="20"/>
        </w:rPr>
        <w:t xml:space="preserve">techniques </w:t>
      </w:r>
      <w:r w:rsidR="00B56DEF">
        <w:rPr>
          <w:rFonts w:ascii="Times New Roman" w:hAnsi="Times New Roman" w:cs="Times New Roman"/>
          <w:sz w:val="20"/>
          <w:szCs w:val="20"/>
        </w:rPr>
        <w:t>and principles that can be considered as starting point for potential introduction of enhancements targeted at improving coverage.</w:t>
      </w:r>
    </w:p>
    <w:p w14:paraId="507F0B03" w14:textId="54415671" w:rsidR="004843FA" w:rsidRPr="00E078E2" w:rsidRDefault="00D571C2" w:rsidP="004843FA">
      <w:pPr>
        <w:pStyle w:val="Heading1"/>
        <w:pBdr>
          <w:top w:val="single" w:sz="12" w:space="5" w:color="auto"/>
        </w:pBdr>
        <w:spacing w:after="120"/>
        <w:rPr>
          <w:rFonts w:ascii="Times New Roman" w:hAnsi="Times New Roman"/>
          <w:szCs w:val="32"/>
        </w:rPr>
      </w:pPr>
      <w:r>
        <w:rPr>
          <w:rFonts w:ascii="Times New Roman" w:hAnsi="Times New Roman"/>
          <w:szCs w:val="32"/>
        </w:rPr>
        <w:t>Potential sources of coverage gain</w:t>
      </w:r>
    </w:p>
    <w:p w14:paraId="13BEDA09" w14:textId="23244E1A" w:rsidR="00CA10AA" w:rsidRDefault="00CA10AA" w:rsidP="00371A1B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Before approval of the SI, an email discussion took place over the RAN reflector on potential enhancements to study </w:t>
      </w:r>
      <w:r>
        <w:rPr>
          <w:rFonts w:ascii="Times New Roman" w:hAnsi="Times New Roman" w:cs="Times New Roman"/>
          <w:sz w:val="20"/>
          <w:szCs w:val="20"/>
        </w:rPr>
        <w:fldChar w:fldCharType="begin"/>
      </w:r>
      <w:r>
        <w:rPr>
          <w:rFonts w:ascii="Times New Roman" w:hAnsi="Times New Roman" w:cs="Times New Roman"/>
          <w:sz w:val="20"/>
          <w:szCs w:val="20"/>
        </w:rPr>
        <w:instrText xml:space="preserve"> REF _Ref39766029 \r \h </w:instrTex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  <w:fldChar w:fldCharType="separate"/>
      </w:r>
      <w:r>
        <w:rPr>
          <w:rFonts w:ascii="Times New Roman" w:hAnsi="Times New Roman" w:cs="Times New Roman"/>
          <w:sz w:val="20"/>
          <w:szCs w:val="20"/>
        </w:rPr>
        <w:t>[2]</w:t>
      </w:r>
      <w:r>
        <w:rPr>
          <w:rFonts w:ascii="Times New Roman" w:hAnsi="Times New Roman" w:cs="Times New Roman"/>
          <w:sz w:val="20"/>
          <w:szCs w:val="20"/>
        </w:rPr>
        <w:fldChar w:fldCharType="end"/>
      </w:r>
      <w:r>
        <w:rPr>
          <w:rFonts w:ascii="Times New Roman" w:hAnsi="Times New Roman" w:cs="Times New Roman"/>
          <w:sz w:val="20"/>
          <w:szCs w:val="20"/>
        </w:rPr>
        <w:t>. Most enhancements target PUSCH and PUCCH since one can anticipate that these channels are limiting the coverage. One way of characterizing the technique</w:t>
      </w:r>
      <w:r w:rsidR="00E250E1">
        <w:rPr>
          <w:rFonts w:ascii="Times New Roman" w:hAnsi="Times New Roman" w:cs="Times New Roman"/>
          <w:sz w:val="20"/>
          <w:szCs w:val="20"/>
        </w:rPr>
        <w:t xml:space="preserve">s, used in </w:t>
      </w:r>
      <w:r w:rsidR="00E250E1">
        <w:rPr>
          <w:rFonts w:ascii="Times New Roman" w:hAnsi="Times New Roman" w:cs="Times New Roman"/>
          <w:sz w:val="20"/>
          <w:szCs w:val="20"/>
        </w:rPr>
        <w:fldChar w:fldCharType="begin"/>
      </w:r>
      <w:r w:rsidR="00E250E1">
        <w:rPr>
          <w:rFonts w:ascii="Times New Roman" w:hAnsi="Times New Roman" w:cs="Times New Roman"/>
          <w:sz w:val="20"/>
          <w:szCs w:val="20"/>
        </w:rPr>
        <w:instrText xml:space="preserve"> REF _Ref39766029 \r \h </w:instrText>
      </w:r>
      <w:r w:rsidR="00E250E1">
        <w:rPr>
          <w:rFonts w:ascii="Times New Roman" w:hAnsi="Times New Roman" w:cs="Times New Roman"/>
          <w:sz w:val="20"/>
          <w:szCs w:val="20"/>
        </w:rPr>
      </w:r>
      <w:r w:rsidR="00E250E1">
        <w:rPr>
          <w:rFonts w:ascii="Times New Roman" w:hAnsi="Times New Roman" w:cs="Times New Roman"/>
          <w:sz w:val="20"/>
          <w:szCs w:val="20"/>
        </w:rPr>
        <w:fldChar w:fldCharType="separate"/>
      </w:r>
      <w:r w:rsidR="00E250E1">
        <w:rPr>
          <w:rFonts w:ascii="Times New Roman" w:hAnsi="Times New Roman" w:cs="Times New Roman"/>
          <w:sz w:val="20"/>
          <w:szCs w:val="20"/>
        </w:rPr>
        <w:t>[2]</w:t>
      </w:r>
      <w:r w:rsidR="00E250E1">
        <w:rPr>
          <w:rFonts w:ascii="Times New Roman" w:hAnsi="Times New Roman" w:cs="Times New Roman"/>
          <w:sz w:val="20"/>
          <w:szCs w:val="20"/>
        </w:rPr>
        <w:fldChar w:fldCharType="end"/>
      </w:r>
      <w:r w:rsidR="00E250E1">
        <w:rPr>
          <w:rFonts w:ascii="Times New Roman" w:hAnsi="Times New Roman" w:cs="Times New Roman"/>
          <w:sz w:val="20"/>
          <w:szCs w:val="20"/>
        </w:rPr>
        <w:t xml:space="preserve">, </w:t>
      </w:r>
      <w:r w:rsidR="00A20C02">
        <w:rPr>
          <w:rFonts w:ascii="Times New Roman" w:hAnsi="Times New Roman" w:cs="Times New Roman"/>
          <w:sz w:val="20"/>
          <w:szCs w:val="20"/>
        </w:rPr>
        <w:t xml:space="preserve">is by considering whether a technique affects operation in time, frequency, spatial, code or power domains. However, it may also be useful to characterize techniques in terms of the </w:t>
      </w:r>
      <w:r w:rsidR="00D571C2">
        <w:rPr>
          <w:rFonts w:ascii="Times New Roman" w:hAnsi="Times New Roman" w:cs="Times New Roman"/>
          <w:sz w:val="20"/>
          <w:szCs w:val="20"/>
        </w:rPr>
        <w:t xml:space="preserve">type of </w:t>
      </w:r>
      <w:r w:rsidR="00A20C02">
        <w:rPr>
          <w:rFonts w:ascii="Times New Roman" w:hAnsi="Times New Roman" w:cs="Times New Roman"/>
          <w:sz w:val="20"/>
          <w:szCs w:val="20"/>
        </w:rPr>
        <w:t>limitation they are addressing. Such characterization can help identify the most promising techniques for a given service and deployment scenario</w:t>
      </w:r>
      <w:r w:rsidR="006944DE">
        <w:rPr>
          <w:rFonts w:ascii="Times New Roman" w:hAnsi="Times New Roman" w:cs="Times New Roman"/>
          <w:sz w:val="20"/>
          <w:szCs w:val="20"/>
        </w:rPr>
        <w:t>, once performance evaluation of the baseline is completed</w:t>
      </w:r>
      <w:r w:rsidR="00A20C02">
        <w:rPr>
          <w:rFonts w:ascii="Times New Roman" w:hAnsi="Times New Roman" w:cs="Times New Roman"/>
          <w:sz w:val="20"/>
          <w:szCs w:val="20"/>
        </w:rPr>
        <w:t>.</w:t>
      </w:r>
    </w:p>
    <w:p w14:paraId="716467C9" w14:textId="42D4F91D" w:rsidR="00A20C02" w:rsidRPr="00384746" w:rsidRDefault="00EB729D" w:rsidP="00371A1B">
      <w:pPr>
        <w:jc w:val="both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384746">
        <w:rPr>
          <w:rFonts w:ascii="Times New Roman" w:hAnsi="Times New Roman" w:cs="Times New Roman"/>
          <w:b/>
          <w:bCs/>
          <w:sz w:val="20"/>
          <w:szCs w:val="20"/>
          <w:u w:val="single"/>
        </w:rPr>
        <w:t>D</w:t>
      </w:r>
      <w:r w:rsidR="00D571C2" w:rsidRPr="00384746">
        <w:rPr>
          <w:rFonts w:ascii="Times New Roman" w:hAnsi="Times New Roman" w:cs="Times New Roman"/>
          <w:b/>
          <w:bCs/>
          <w:sz w:val="20"/>
          <w:szCs w:val="20"/>
          <w:u w:val="single"/>
        </w:rPr>
        <w:t>iversity</w:t>
      </w:r>
      <w:r w:rsidRPr="00384746">
        <w:rPr>
          <w:rFonts w:ascii="Times New Roman" w:hAnsi="Times New Roman" w:cs="Times New Roman"/>
          <w:b/>
          <w:bCs/>
          <w:sz w:val="20"/>
          <w:szCs w:val="20"/>
          <w:u w:val="single"/>
        </w:rPr>
        <w:t xml:space="preserve"> against fading</w:t>
      </w:r>
    </w:p>
    <w:p w14:paraId="7F6593D0" w14:textId="61BED86B" w:rsidR="006944DE" w:rsidRDefault="006944DE" w:rsidP="00371A1B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Wh</w:t>
      </w:r>
      <w:r w:rsidR="005F5E9A">
        <w:rPr>
          <w:rFonts w:ascii="Times New Roman" w:hAnsi="Times New Roman" w:cs="Times New Roman"/>
          <w:sz w:val="20"/>
          <w:szCs w:val="20"/>
        </w:rPr>
        <w:t xml:space="preserve">en the time or frequency span of resources available for the (re-)transmission of a TB is smaller than the coherence time or bandwidth of the channel, additional coverage may be gained </w:t>
      </w:r>
      <w:r w:rsidR="00CE10C8">
        <w:rPr>
          <w:rFonts w:ascii="Times New Roman" w:hAnsi="Times New Roman" w:cs="Times New Roman"/>
          <w:sz w:val="20"/>
          <w:szCs w:val="20"/>
        </w:rPr>
        <w:t>by use of diversity in time or frequency. Corresponding enhancements include support for increased number of repetition</w:t>
      </w:r>
      <w:r w:rsidR="00CB3570">
        <w:rPr>
          <w:rFonts w:ascii="Times New Roman" w:hAnsi="Times New Roman" w:cs="Times New Roman"/>
          <w:sz w:val="20"/>
          <w:szCs w:val="20"/>
        </w:rPr>
        <w:t>s</w:t>
      </w:r>
      <w:r w:rsidR="00CE10C8">
        <w:rPr>
          <w:rFonts w:ascii="Times New Roman" w:hAnsi="Times New Roman" w:cs="Times New Roman"/>
          <w:sz w:val="20"/>
          <w:szCs w:val="20"/>
        </w:rPr>
        <w:t>, enhanced frequency hopping and other techniques to increase the frequency span of the transmission.</w:t>
      </w:r>
    </w:p>
    <w:p w14:paraId="0757CAA4" w14:textId="00D00AD8" w:rsidR="00CE10C8" w:rsidRPr="00384746" w:rsidRDefault="00CE10C8" w:rsidP="00371A1B">
      <w:pPr>
        <w:jc w:val="both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384746">
        <w:rPr>
          <w:rFonts w:ascii="Times New Roman" w:hAnsi="Times New Roman" w:cs="Times New Roman"/>
          <w:b/>
          <w:bCs/>
          <w:sz w:val="20"/>
          <w:szCs w:val="20"/>
          <w:u w:val="single"/>
        </w:rPr>
        <w:t>Channel estimation</w:t>
      </w:r>
    </w:p>
    <w:p w14:paraId="7BDCB6BD" w14:textId="49AF13E2" w:rsidR="008F0146" w:rsidRDefault="007171FE" w:rsidP="008F0146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The network uses DM-RS to perform channel estimation. </w:t>
      </w:r>
      <w:r w:rsidR="006F275F">
        <w:rPr>
          <w:rFonts w:ascii="Times New Roman" w:hAnsi="Times New Roman" w:cs="Times New Roman"/>
          <w:sz w:val="20"/>
          <w:szCs w:val="20"/>
        </w:rPr>
        <w:t>The optimum fraction of resources used for DM-RS may vary depending on channel conditions. If such fraction is outside the possible range with existing specifications, there is potential for some coverage gain.</w:t>
      </w:r>
      <w:r w:rsidR="008F0146">
        <w:rPr>
          <w:rFonts w:ascii="Times New Roman" w:hAnsi="Times New Roman" w:cs="Times New Roman"/>
          <w:sz w:val="20"/>
          <w:szCs w:val="20"/>
        </w:rPr>
        <w:t xml:space="preserve"> Potential techniques in that category include: </w:t>
      </w:r>
      <w:r w:rsidR="008F0146" w:rsidRPr="000E23C8">
        <w:rPr>
          <w:rFonts w:ascii="Times New Roman" w:hAnsi="Times New Roman" w:cs="Times New Roman"/>
          <w:sz w:val="20"/>
          <w:szCs w:val="20"/>
        </w:rPr>
        <w:t>Multi/cross-slot channel estimation</w:t>
      </w:r>
      <w:r w:rsidR="008F0146">
        <w:rPr>
          <w:rFonts w:ascii="Times New Roman" w:hAnsi="Times New Roman" w:cs="Times New Roman"/>
          <w:sz w:val="20"/>
          <w:szCs w:val="20"/>
        </w:rPr>
        <w:t xml:space="preserve">, </w:t>
      </w:r>
      <w:r w:rsidR="008F0146" w:rsidRPr="000E23C8">
        <w:rPr>
          <w:rFonts w:ascii="Times New Roman" w:hAnsi="Times New Roman" w:cs="Times New Roman"/>
          <w:sz w:val="20"/>
          <w:szCs w:val="20"/>
        </w:rPr>
        <w:t>DM-RS less slot</w:t>
      </w:r>
      <w:r w:rsidR="008F0146">
        <w:rPr>
          <w:rFonts w:ascii="Times New Roman" w:hAnsi="Times New Roman" w:cs="Times New Roman"/>
          <w:sz w:val="20"/>
          <w:szCs w:val="20"/>
        </w:rPr>
        <w:t>, Increased DMRS density.</w:t>
      </w:r>
    </w:p>
    <w:p w14:paraId="485E6064" w14:textId="4DF12591" w:rsidR="006F275F" w:rsidRPr="00384746" w:rsidRDefault="006F275F" w:rsidP="00371A1B">
      <w:pPr>
        <w:jc w:val="both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384746">
        <w:rPr>
          <w:rFonts w:ascii="Times New Roman" w:hAnsi="Times New Roman" w:cs="Times New Roman"/>
          <w:b/>
          <w:bCs/>
          <w:sz w:val="20"/>
          <w:szCs w:val="20"/>
          <w:u w:val="single"/>
        </w:rPr>
        <w:t>Power efficiency</w:t>
      </w:r>
    </w:p>
    <w:p w14:paraId="35DA8E9B" w14:textId="476F0687" w:rsidR="00E466DF" w:rsidRDefault="00DD1D29" w:rsidP="00371A1B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The UE may need to apply backoff to the transmission power </w:t>
      </w:r>
      <w:r w:rsidR="004B7A33">
        <w:rPr>
          <w:rFonts w:ascii="Times New Roman" w:hAnsi="Times New Roman" w:cs="Times New Roman"/>
          <w:sz w:val="20"/>
          <w:szCs w:val="20"/>
        </w:rPr>
        <w:t xml:space="preserve">as a function of the </w:t>
      </w:r>
      <w:r w:rsidR="004A3B98">
        <w:rPr>
          <w:rFonts w:ascii="Times New Roman" w:hAnsi="Times New Roman" w:cs="Times New Roman"/>
          <w:sz w:val="20"/>
          <w:szCs w:val="20"/>
        </w:rPr>
        <w:t xml:space="preserve">peak-to-average power ratio (PAPR) of the signal. Enhancements </w:t>
      </w:r>
      <w:r w:rsidR="00E466DF">
        <w:rPr>
          <w:rFonts w:ascii="Times New Roman" w:hAnsi="Times New Roman" w:cs="Times New Roman"/>
          <w:sz w:val="20"/>
          <w:szCs w:val="20"/>
        </w:rPr>
        <w:t>that enable reduction of PAPR and power backoff may thus improve coverage.</w:t>
      </w:r>
      <w:r w:rsidR="00C6408B">
        <w:rPr>
          <w:rFonts w:ascii="Times New Roman" w:hAnsi="Times New Roman" w:cs="Times New Roman"/>
          <w:sz w:val="20"/>
          <w:szCs w:val="20"/>
        </w:rPr>
        <w:t xml:space="preserve"> Examples of techniques that have been </w:t>
      </w:r>
      <w:r w:rsidR="008F0146">
        <w:rPr>
          <w:rFonts w:ascii="Times New Roman" w:hAnsi="Times New Roman" w:cs="Times New Roman"/>
          <w:sz w:val="20"/>
          <w:szCs w:val="20"/>
        </w:rPr>
        <w:t>mentioned</w:t>
      </w:r>
      <w:r w:rsidR="00C6408B">
        <w:rPr>
          <w:rFonts w:ascii="Times New Roman" w:hAnsi="Times New Roman" w:cs="Times New Roman"/>
          <w:sz w:val="20"/>
          <w:szCs w:val="20"/>
        </w:rPr>
        <w:t xml:space="preserve"> include</w:t>
      </w:r>
      <w:r w:rsidR="008F0146">
        <w:rPr>
          <w:rFonts w:ascii="Times New Roman" w:hAnsi="Times New Roman" w:cs="Times New Roman"/>
          <w:sz w:val="20"/>
          <w:szCs w:val="20"/>
        </w:rPr>
        <w:t xml:space="preserve"> for example</w:t>
      </w:r>
      <w:r w:rsidR="001644F3">
        <w:rPr>
          <w:rFonts w:ascii="Times New Roman" w:hAnsi="Times New Roman" w:cs="Times New Roman"/>
          <w:sz w:val="20"/>
          <w:szCs w:val="20"/>
        </w:rPr>
        <w:t xml:space="preserve">: </w:t>
      </w:r>
      <w:r w:rsidR="001644F3" w:rsidRPr="000E23C8">
        <w:rPr>
          <w:rFonts w:ascii="Times New Roman" w:hAnsi="Times New Roman" w:cs="Times New Roman"/>
          <w:sz w:val="20"/>
          <w:szCs w:val="20"/>
        </w:rPr>
        <w:t>Enhancement on pi/2 BPSK waveform</w:t>
      </w:r>
      <w:r w:rsidR="001644F3">
        <w:rPr>
          <w:rFonts w:ascii="Times New Roman" w:hAnsi="Times New Roman" w:cs="Times New Roman"/>
          <w:sz w:val="20"/>
          <w:szCs w:val="20"/>
        </w:rPr>
        <w:t xml:space="preserve"> and </w:t>
      </w:r>
      <w:r w:rsidR="001644F3" w:rsidRPr="000E23C8">
        <w:rPr>
          <w:rFonts w:ascii="Times New Roman" w:hAnsi="Times New Roman" w:cs="Times New Roman"/>
          <w:sz w:val="20"/>
          <w:szCs w:val="20"/>
        </w:rPr>
        <w:t>Low PAPR scheme (e.g. pi/4 BPSK)</w:t>
      </w:r>
      <w:r w:rsidR="008F0146">
        <w:rPr>
          <w:rFonts w:ascii="Times New Roman" w:hAnsi="Times New Roman" w:cs="Times New Roman"/>
          <w:sz w:val="20"/>
          <w:szCs w:val="20"/>
        </w:rPr>
        <w:t>.</w:t>
      </w:r>
    </w:p>
    <w:p w14:paraId="262FC9A5" w14:textId="19256A39" w:rsidR="006F275F" w:rsidRPr="00384746" w:rsidRDefault="00D90A88" w:rsidP="00371A1B">
      <w:pPr>
        <w:jc w:val="both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384746">
        <w:rPr>
          <w:rFonts w:ascii="Times New Roman" w:hAnsi="Times New Roman" w:cs="Times New Roman"/>
          <w:b/>
          <w:bCs/>
          <w:sz w:val="20"/>
          <w:szCs w:val="20"/>
          <w:u w:val="single"/>
        </w:rPr>
        <w:t>R</w:t>
      </w:r>
      <w:r w:rsidR="006F275F" w:rsidRPr="00384746">
        <w:rPr>
          <w:rFonts w:ascii="Times New Roman" w:hAnsi="Times New Roman" w:cs="Times New Roman"/>
          <w:b/>
          <w:bCs/>
          <w:sz w:val="20"/>
          <w:szCs w:val="20"/>
          <w:u w:val="single"/>
        </w:rPr>
        <w:t>esource utilization</w:t>
      </w:r>
    </w:p>
    <w:p w14:paraId="49600EB1" w14:textId="1E130C34" w:rsidR="006F275F" w:rsidRDefault="005871E3" w:rsidP="00371A1B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Coverage </w:t>
      </w:r>
      <w:r w:rsidR="0045311A">
        <w:rPr>
          <w:rFonts w:ascii="Times New Roman" w:hAnsi="Times New Roman" w:cs="Times New Roman"/>
          <w:sz w:val="20"/>
          <w:szCs w:val="20"/>
        </w:rPr>
        <w:t>is</w:t>
      </w:r>
      <w:r>
        <w:rPr>
          <w:rFonts w:ascii="Times New Roman" w:hAnsi="Times New Roman" w:cs="Times New Roman"/>
          <w:sz w:val="20"/>
          <w:szCs w:val="20"/>
        </w:rPr>
        <w:t xml:space="preserve"> maximized by utilizing </w:t>
      </w:r>
      <w:r w:rsidR="0065360E">
        <w:rPr>
          <w:rFonts w:ascii="Times New Roman" w:hAnsi="Times New Roman" w:cs="Times New Roman"/>
          <w:sz w:val="20"/>
          <w:szCs w:val="20"/>
        </w:rPr>
        <w:t>all available resources in the time domain</w:t>
      </w:r>
      <w:r w:rsidR="0045311A">
        <w:rPr>
          <w:rFonts w:ascii="Times New Roman" w:hAnsi="Times New Roman" w:cs="Times New Roman"/>
          <w:sz w:val="20"/>
          <w:szCs w:val="20"/>
        </w:rPr>
        <w:t xml:space="preserve"> for the transmission carrying the data for the service. In practice, t</w:t>
      </w:r>
      <w:bookmarkStart w:id="1" w:name="_GoBack"/>
      <w:bookmarkEnd w:id="1"/>
      <w:r w:rsidR="0045311A">
        <w:rPr>
          <w:rFonts w:ascii="Times New Roman" w:hAnsi="Times New Roman" w:cs="Times New Roman"/>
          <w:sz w:val="20"/>
          <w:szCs w:val="20"/>
        </w:rPr>
        <w:t>he resource may not be available at all time. For example, this occurs in the following situations:</w:t>
      </w:r>
    </w:p>
    <w:p w14:paraId="2D489DF8" w14:textId="69E93E9D" w:rsidR="009C2ADF" w:rsidRDefault="009C2ADF" w:rsidP="0045311A">
      <w:pPr>
        <w:pStyle w:val="ListParagraph"/>
        <w:numPr>
          <w:ilvl w:val="0"/>
          <w:numId w:val="45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In TDD, when the channel is needed for downlink </w:t>
      </w:r>
      <w:proofErr w:type="gramStart"/>
      <w:r>
        <w:rPr>
          <w:rFonts w:ascii="Times New Roman" w:hAnsi="Times New Roman" w:cs="Times New Roman"/>
          <w:sz w:val="20"/>
          <w:szCs w:val="20"/>
        </w:rPr>
        <w:t>transmissions</w:t>
      </w:r>
      <w:r w:rsidR="00DC7AA9">
        <w:rPr>
          <w:rFonts w:ascii="Times New Roman" w:hAnsi="Times New Roman" w:cs="Times New Roman"/>
          <w:sz w:val="20"/>
          <w:szCs w:val="20"/>
        </w:rPr>
        <w:t>;</w:t>
      </w:r>
      <w:proofErr w:type="gramEnd"/>
    </w:p>
    <w:p w14:paraId="5BC7E707" w14:textId="34140572" w:rsidR="0045311A" w:rsidRDefault="009C2ADF" w:rsidP="0045311A">
      <w:pPr>
        <w:pStyle w:val="ListParagraph"/>
        <w:numPr>
          <w:ilvl w:val="0"/>
          <w:numId w:val="45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In mixed traffic scenarios, </w:t>
      </w:r>
      <w:r w:rsidR="00E07B2E">
        <w:rPr>
          <w:rFonts w:ascii="Times New Roman" w:hAnsi="Times New Roman" w:cs="Times New Roman"/>
          <w:sz w:val="20"/>
          <w:szCs w:val="20"/>
        </w:rPr>
        <w:t>when</w:t>
      </w:r>
      <w:r>
        <w:rPr>
          <w:rFonts w:ascii="Times New Roman" w:hAnsi="Times New Roman" w:cs="Times New Roman"/>
          <w:sz w:val="20"/>
          <w:szCs w:val="20"/>
        </w:rPr>
        <w:t xml:space="preserve"> the UE needs to transmit a high</w:t>
      </w:r>
      <w:r w:rsidR="00E07B2E">
        <w:rPr>
          <w:rFonts w:ascii="Times New Roman" w:hAnsi="Times New Roman" w:cs="Times New Roman"/>
          <w:sz w:val="20"/>
          <w:szCs w:val="20"/>
        </w:rPr>
        <w:t xml:space="preserve">er </w:t>
      </w:r>
      <w:r>
        <w:rPr>
          <w:rFonts w:ascii="Times New Roman" w:hAnsi="Times New Roman" w:cs="Times New Roman"/>
          <w:sz w:val="20"/>
          <w:szCs w:val="20"/>
        </w:rPr>
        <w:t xml:space="preserve">priority </w:t>
      </w:r>
      <w:r w:rsidR="00E07B2E">
        <w:rPr>
          <w:rFonts w:ascii="Times New Roman" w:hAnsi="Times New Roman" w:cs="Times New Roman"/>
          <w:sz w:val="20"/>
          <w:szCs w:val="20"/>
        </w:rPr>
        <w:t xml:space="preserve">(e.g. URLLC) </w:t>
      </w:r>
      <w:proofErr w:type="gramStart"/>
      <w:r>
        <w:rPr>
          <w:rFonts w:ascii="Times New Roman" w:hAnsi="Times New Roman" w:cs="Times New Roman"/>
          <w:sz w:val="20"/>
          <w:szCs w:val="20"/>
        </w:rPr>
        <w:t>transmission</w:t>
      </w:r>
      <w:r w:rsidR="00DC7AA9">
        <w:rPr>
          <w:rFonts w:ascii="Times New Roman" w:hAnsi="Times New Roman" w:cs="Times New Roman"/>
          <w:sz w:val="20"/>
          <w:szCs w:val="20"/>
        </w:rPr>
        <w:t>;</w:t>
      </w:r>
      <w:proofErr w:type="gramEnd"/>
    </w:p>
    <w:p w14:paraId="662E2B5E" w14:textId="486B4B06" w:rsidR="00E07B2E" w:rsidRDefault="00F4099E" w:rsidP="0045311A">
      <w:pPr>
        <w:pStyle w:val="ListParagraph"/>
        <w:numPr>
          <w:ilvl w:val="0"/>
          <w:numId w:val="45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In FR2, when narrow beams are needed for (uplink) reception</w:t>
      </w:r>
      <w:r w:rsidR="002174D6">
        <w:rPr>
          <w:rFonts w:ascii="Times New Roman" w:hAnsi="Times New Roman" w:cs="Times New Roman"/>
          <w:sz w:val="20"/>
          <w:szCs w:val="20"/>
        </w:rPr>
        <w:t xml:space="preserve"> and when other UEs transmitting from different directions need to be served.</w:t>
      </w:r>
    </w:p>
    <w:p w14:paraId="04B6577B" w14:textId="77777777" w:rsidR="00350487" w:rsidRDefault="00350487" w:rsidP="00E61C63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4656CBEF" w14:textId="39CE2C53" w:rsidR="002C1E54" w:rsidRDefault="00DF2DD1" w:rsidP="00E61C63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 xml:space="preserve">Coverage presents </w:t>
      </w:r>
      <w:r w:rsidR="00A27A40">
        <w:rPr>
          <w:rFonts w:ascii="Times New Roman" w:hAnsi="Times New Roman" w:cs="Times New Roman"/>
          <w:sz w:val="20"/>
          <w:szCs w:val="20"/>
        </w:rPr>
        <w:t>specific</w:t>
      </w:r>
      <w:r>
        <w:rPr>
          <w:rFonts w:ascii="Times New Roman" w:hAnsi="Times New Roman" w:cs="Times New Roman"/>
          <w:sz w:val="20"/>
          <w:szCs w:val="20"/>
        </w:rPr>
        <w:t xml:space="preserve"> challenge</w:t>
      </w:r>
      <w:r w:rsidR="00A27A40">
        <w:rPr>
          <w:rFonts w:ascii="Times New Roman" w:hAnsi="Times New Roman" w:cs="Times New Roman"/>
          <w:sz w:val="20"/>
          <w:szCs w:val="20"/>
        </w:rPr>
        <w:t>s</w:t>
      </w:r>
      <w:r>
        <w:rPr>
          <w:rFonts w:ascii="Times New Roman" w:hAnsi="Times New Roman" w:cs="Times New Roman"/>
          <w:sz w:val="20"/>
          <w:szCs w:val="20"/>
        </w:rPr>
        <w:t xml:space="preserve"> for VoIP operation in TDD</w:t>
      </w:r>
      <w:r w:rsidR="00C802D4">
        <w:rPr>
          <w:rFonts w:ascii="Times New Roman" w:hAnsi="Times New Roman" w:cs="Times New Roman"/>
          <w:sz w:val="20"/>
          <w:szCs w:val="20"/>
        </w:rPr>
        <w:t xml:space="preserve">. VoIP SDUs are generated every 20 ms and need to be transferred within a certain latency budget of about 50 ms. This means that a transport block includes a single VoIP SDU and repetition needs to be applied </w:t>
      </w:r>
      <w:r w:rsidR="00DC7AA9">
        <w:rPr>
          <w:rFonts w:ascii="Times New Roman" w:hAnsi="Times New Roman" w:cs="Times New Roman"/>
          <w:sz w:val="20"/>
          <w:szCs w:val="20"/>
        </w:rPr>
        <w:t xml:space="preserve">to maximize coverage. In the case of LTE FDD, configuring TTI bundling with 4 repetitions and HARQ RTT of 12 ms maximizes the potential number of repetitions for a TB within the latency budget </w:t>
      </w:r>
      <w:r w:rsidR="00DC7AA9">
        <w:rPr>
          <w:rFonts w:ascii="Times New Roman" w:hAnsi="Times New Roman" w:cs="Times New Roman"/>
          <w:sz w:val="20"/>
          <w:szCs w:val="20"/>
        </w:rPr>
        <w:fldChar w:fldCharType="begin"/>
      </w:r>
      <w:r w:rsidR="00DC7AA9">
        <w:rPr>
          <w:rFonts w:ascii="Times New Roman" w:hAnsi="Times New Roman" w:cs="Times New Roman"/>
          <w:sz w:val="20"/>
          <w:szCs w:val="20"/>
        </w:rPr>
        <w:instrText xml:space="preserve"> REF _Ref40107348 \r \h </w:instrText>
      </w:r>
      <w:r w:rsidR="00DC7AA9">
        <w:rPr>
          <w:rFonts w:ascii="Times New Roman" w:hAnsi="Times New Roman" w:cs="Times New Roman"/>
          <w:sz w:val="20"/>
          <w:szCs w:val="20"/>
        </w:rPr>
      </w:r>
      <w:r w:rsidR="00DC7AA9">
        <w:rPr>
          <w:rFonts w:ascii="Times New Roman" w:hAnsi="Times New Roman" w:cs="Times New Roman"/>
          <w:sz w:val="20"/>
          <w:szCs w:val="20"/>
        </w:rPr>
        <w:fldChar w:fldCharType="separate"/>
      </w:r>
      <w:r w:rsidR="00DC7AA9">
        <w:rPr>
          <w:rFonts w:ascii="Times New Roman" w:hAnsi="Times New Roman" w:cs="Times New Roman"/>
          <w:sz w:val="20"/>
          <w:szCs w:val="20"/>
        </w:rPr>
        <w:t>[3]</w:t>
      </w:r>
      <w:r w:rsidR="00DC7AA9">
        <w:rPr>
          <w:rFonts w:ascii="Times New Roman" w:hAnsi="Times New Roman" w:cs="Times New Roman"/>
          <w:sz w:val="20"/>
          <w:szCs w:val="20"/>
        </w:rPr>
        <w:fldChar w:fldCharType="end"/>
      </w:r>
      <w:r w:rsidR="00DC7AA9">
        <w:rPr>
          <w:rFonts w:ascii="Times New Roman" w:hAnsi="Times New Roman" w:cs="Times New Roman"/>
          <w:sz w:val="20"/>
          <w:szCs w:val="20"/>
        </w:rPr>
        <w:t xml:space="preserve">. </w:t>
      </w:r>
      <w:r w:rsidR="002010FD">
        <w:rPr>
          <w:rFonts w:ascii="Times New Roman" w:hAnsi="Times New Roman" w:cs="Times New Roman"/>
          <w:sz w:val="20"/>
          <w:szCs w:val="20"/>
        </w:rPr>
        <w:t xml:space="preserve">One can configure PUSCH repetition Type A in NR to achieve a similar objective in FDD. However, for TDD, some PUSCH repetitions </w:t>
      </w:r>
      <w:r w:rsidR="003D191C">
        <w:rPr>
          <w:rFonts w:ascii="Times New Roman" w:hAnsi="Times New Roman" w:cs="Times New Roman"/>
          <w:sz w:val="20"/>
          <w:szCs w:val="20"/>
        </w:rPr>
        <w:t>overlapping with downlink slots would not be transmitted</w:t>
      </w:r>
      <w:r w:rsidR="00350487">
        <w:rPr>
          <w:rFonts w:ascii="Times New Roman" w:hAnsi="Times New Roman" w:cs="Times New Roman"/>
          <w:sz w:val="20"/>
          <w:szCs w:val="20"/>
        </w:rPr>
        <w:t xml:space="preserve"> as shown in </w:t>
      </w:r>
      <w:r w:rsidR="00350487">
        <w:rPr>
          <w:rFonts w:ascii="Times New Roman" w:hAnsi="Times New Roman" w:cs="Times New Roman"/>
          <w:sz w:val="20"/>
          <w:szCs w:val="20"/>
        </w:rPr>
        <w:fldChar w:fldCharType="begin"/>
      </w:r>
      <w:r w:rsidR="00350487">
        <w:rPr>
          <w:rFonts w:ascii="Times New Roman" w:hAnsi="Times New Roman" w:cs="Times New Roman"/>
          <w:sz w:val="20"/>
          <w:szCs w:val="20"/>
        </w:rPr>
        <w:instrText xml:space="preserve"> REF _Ref40255780 \h  \* MERGEFORMAT </w:instrText>
      </w:r>
      <w:r w:rsidR="00350487">
        <w:rPr>
          <w:rFonts w:ascii="Times New Roman" w:hAnsi="Times New Roman" w:cs="Times New Roman"/>
          <w:sz w:val="20"/>
          <w:szCs w:val="20"/>
        </w:rPr>
      </w:r>
      <w:r w:rsidR="00350487">
        <w:rPr>
          <w:rFonts w:ascii="Times New Roman" w:hAnsi="Times New Roman" w:cs="Times New Roman"/>
          <w:sz w:val="20"/>
          <w:szCs w:val="20"/>
        </w:rPr>
        <w:fldChar w:fldCharType="separate"/>
      </w:r>
      <w:r w:rsidR="00350487" w:rsidRPr="000E23C8">
        <w:rPr>
          <w:rFonts w:ascii="Times New Roman" w:hAnsi="Times New Roman" w:cs="Times New Roman"/>
          <w:sz w:val="20"/>
          <w:szCs w:val="20"/>
        </w:rPr>
        <w:t>Figure 1</w:t>
      </w:r>
      <w:r w:rsidR="00350487">
        <w:rPr>
          <w:rFonts w:ascii="Times New Roman" w:hAnsi="Times New Roman" w:cs="Times New Roman"/>
          <w:sz w:val="20"/>
          <w:szCs w:val="20"/>
        </w:rPr>
        <w:fldChar w:fldCharType="end"/>
      </w:r>
      <w:r w:rsidR="003D191C">
        <w:rPr>
          <w:rFonts w:ascii="Times New Roman" w:hAnsi="Times New Roman" w:cs="Times New Roman"/>
          <w:sz w:val="20"/>
          <w:szCs w:val="20"/>
        </w:rPr>
        <w:t xml:space="preserve">. </w:t>
      </w:r>
      <w:r w:rsidR="00F2531F">
        <w:rPr>
          <w:rFonts w:ascii="Times New Roman" w:hAnsi="Times New Roman" w:cs="Times New Roman"/>
          <w:sz w:val="20"/>
          <w:szCs w:val="20"/>
        </w:rPr>
        <w:t xml:space="preserve">This obviously reduces coverage of this service compared to FDD </w:t>
      </w:r>
      <w:r w:rsidR="000278CD">
        <w:rPr>
          <w:rFonts w:ascii="Times New Roman" w:hAnsi="Times New Roman" w:cs="Times New Roman"/>
          <w:sz w:val="20"/>
          <w:szCs w:val="20"/>
        </w:rPr>
        <w:t xml:space="preserve">since </w:t>
      </w:r>
      <w:r w:rsidR="00F2531F">
        <w:rPr>
          <w:rFonts w:ascii="Times New Roman" w:hAnsi="Times New Roman" w:cs="Times New Roman"/>
          <w:sz w:val="20"/>
          <w:szCs w:val="20"/>
        </w:rPr>
        <w:t xml:space="preserve">less received energy is available in average for PUSCH. Another effect is </w:t>
      </w:r>
      <w:r w:rsidR="005913C5">
        <w:rPr>
          <w:rFonts w:ascii="Times New Roman" w:hAnsi="Times New Roman" w:cs="Times New Roman"/>
          <w:sz w:val="20"/>
          <w:szCs w:val="20"/>
        </w:rPr>
        <w:t xml:space="preserve">the </w:t>
      </w:r>
      <w:r w:rsidR="00F2531F">
        <w:rPr>
          <w:rFonts w:ascii="Times New Roman" w:hAnsi="Times New Roman" w:cs="Times New Roman"/>
          <w:sz w:val="20"/>
          <w:szCs w:val="20"/>
        </w:rPr>
        <w:t xml:space="preserve">increase </w:t>
      </w:r>
      <w:r w:rsidR="005913C5">
        <w:rPr>
          <w:rFonts w:ascii="Times New Roman" w:hAnsi="Times New Roman" w:cs="Times New Roman"/>
          <w:sz w:val="20"/>
          <w:szCs w:val="20"/>
        </w:rPr>
        <w:t xml:space="preserve">in </w:t>
      </w:r>
      <w:r w:rsidR="00F2531F">
        <w:rPr>
          <w:rFonts w:ascii="Times New Roman" w:hAnsi="Times New Roman" w:cs="Times New Roman"/>
          <w:sz w:val="20"/>
          <w:szCs w:val="20"/>
        </w:rPr>
        <w:t xml:space="preserve">variance in </w:t>
      </w:r>
      <w:r w:rsidR="005913C5">
        <w:rPr>
          <w:rFonts w:ascii="Times New Roman" w:hAnsi="Times New Roman" w:cs="Times New Roman"/>
          <w:sz w:val="20"/>
          <w:szCs w:val="20"/>
        </w:rPr>
        <w:t xml:space="preserve">terms of </w:t>
      </w:r>
      <w:r w:rsidR="00F2531F">
        <w:rPr>
          <w:rFonts w:ascii="Times New Roman" w:hAnsi="Times New Roman" w:cs="Times New Roman"/>
          <w:sz w:val="20"/>
          <w:szCs w:val="20"/>
        </w:rPr>
        <w:t xml:space="preserve">actual number of repetitions per TB, which further reduces coverage for a given target BLER of 2%. The latter effect could potentially </w:t>
      </w:r>
      <w:proofErr w:type="gramStart"/>
      <w:r w:rsidR="00F2531F">
        <w:rPr>
          <w:rFonts w:ascii="Times New Roman" w:hAnsi="Times New Roman" w:cs="Times New Roman"/>
          <w:sz w:val="20"/>
          <w:szCs w:val="20"/>
        </w:rPr>
        <w:t>mitigated</w:t>
      </w:r>
      <w:proofErr w:type="gramEnd"/>
      <w:r w:rsidR="00F2531F">
        <w:rPr>
          <w:rFonts w:ascii="Times New Roman" w:hAnsi="Times New Roman" w:cs="Times New Roman"/>
          <w:sz w:val="20"/>
          <w:szCs w:val="20"/>
        </w:rPr>
        <w:t xml:space="preserve"> by </w:t>
      </w:r>
      <w:r w:rsidR="008C06E8">
        <w:rPr>
          <w:rFonts w:ascii="Times New Roman" w:hAnsi="Times New Roman" w:cs="Times New Roman"/>
          <w:sz w:val="20"/>
          <w:szCs w:val="20"/>
        </w:rPr>
        <w:t xml:space="preserve">an enhanced repetition mechanism </w:t>
      </w:r>
      <w:r w:rsidR="00F2531F">
        <w:rPr>
          <w:rFonts w:ascii="Times New Roman" w:hAnsi="Times New Roman" w:cs="Times New Roman"/>
          <w:sz w:val="20"/>
          <w:szCs w:val="20"/>
        </w:rPr>
        <w:t>that</w:t>
      </w:r>
      <w:r w:rsidR="002F448E">
        <w:rPr>
          <w:rFonts w:ascii="Times New Roman" w:hAnsi="Times New Roman" w:cs="Times New Roman"/>
          <w:sz w:val="20"/>
          <w:szCs w:val="20"/>
        </w:rPr>
        <w:t xml:space="preserve"> would reduce such variance.</w:t>
      </w:r>
    </w:p>
    <w:p w14:paraId="3A769E1F" w14:textId="77777777" w:rsidR="007C549C" w:rsidRDefault="007C549C" w:rsidP="00E61C63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785D23FF" w14:textId="77777777" w:rsidR="00350487" w:rsidRDefault="00350487" w:rsidP="000E23C8">
      <w:pPr>
        <w:keepNext/>
        <w:jc w:val="center"/>
      </w:pPr>
      <w:r>
        <w:rPr>
          <w:noProof/>
        </w:rPr>
        <w:drawing>
          <wp:inline distT="0" distB="0" distL="0" distR="0" wp14:anchorId="76892152" wp14:editId="5630E9CB">
            <wp:extent cx="2801620" cy="1872692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2806" cy="18801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00D3CD" w14:textId="791AF9A1" w:rsidR="00350487" w:rsidRPr="00350487" w:rsidRDefault="00350487" w:rsidP="000E23C8">
      <w:pPr>
        <w:pStyle w:val="Caption"/>
        <w:rPr>
          <w:rFonts w:ascii="Times New Roman" w:hAnsi="Times New Roman" w:cs="Times New Roman"/>
          <w:sz w:val="20"/>
          <w:szCs w:val="20"/>
        </w:rPr>
      </w:pPr>
      <w:bookmarkStart w:id="2" w:name="_Ref40255780"/>
      <w:r w:rsidRPr="000E23C8">
        <w:rPr>
          <w:rFonts w:ascii="Times New Roman" w:hAnsi="Times New Roman" w:cs="Times New Roman"/>
        </w:rPr>
        <w:t xml:space="preserve">Figure </w:t>
      </w:r>
      <w:r w:rsidRPr="000E23C8">
        <w:rPr>
          <w:rFonts w:ascii="Times New Roman" w:hAnsi="Times New Roman" w:cs="Times New Roman"/>
        </w:rPr>
        <w:fldChar w:fldCharType="begin"/>
      </w:r>
      <w:r w:rsidRPr="000E23C8">
        <w:rPr>
          <w:rFonts w:ascii="Times New Roman" w:hAnsi="Times New Roman" w:cs="Times New Roman"/>
        </w:rPr>
        <w:instrText xml:space="preserve"> SEQ Figure \* ARABIC </w:instrText>
      </w:r>
      <w:r w:rsidRPr="000E23C8">
        <w:rPr>
          <w:rFonts w:ascii="Times New Roman" w:hAnsi="Times New Roman" w:cs="Times New Roman"/>
        </w:rPr>
        <w:fldChar w:fldCharType="separate"/>
      </w:r>
      <w:r w:rsidR="00004496">
        <w:rPr>
          <w:rFonts w:ascii="Times New Roman" w:hAnsi="Times New Roman" w:cs="Times New Roman"/>
          <w:noProof/>
        </w:rPr>
        <w:t>1</w:t>
      </w:r>
      <w:r w:rsidRPr="000E23C8">
        <w:rPr>
          <w:rFonts w:ascii="Times New Roman" w:hAnsi="Times New Roman" w:cs="Times New Roman"/>
        </w:rPr>
        <w:fldChar w:fldCharType="end"/>
      </w:r>
      <w:bookmarkEnd w:id="2"/>
    </w:p>
    <w:p w14:paraId="0955E3E5" w14:textId="5026DD47" w:rsidR="00AD52E8" w:rsidRDefault="000B346E" w:rsidP="002878CD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Another challenge for coverage enhancement is the support of </w:t>
      </w:r>
      <w:r w:rsidR="00AD52E8">
        <w:rPr>
          <w:rFonts w:ascii="Times New Roman" w:hAnsi="Times New Roman" w:cs="Times New Roman"/>
          <w:sz w:val="20"/>
          <w:szCs w:val="20"/>
        </w:rPr>
        <w:t>different</w:t>
      </w:r>
      <w:r>
        <w:rPr>
          <w:rFonts w:ascii="Times New Roman" w:hAnsi="Times New Roman" w:cs="Times New Roman"/>
          <w:sz w:val="20"/>
          <w:szCs w:val="20"/>
        </w:rPr>
        <w:t xml:space="preserve"> type of services</w:t>
      </w:r>
      <w:r w:rsidR="00AD52E8">
        <w:rPr>
          <w:rFonts w:ascii="Times New Roman" w:hAnsi="Times New Roman" w:cs="Times New Roman"/>
          <w:sz w:val="20"/>
          <w:szCs w:val="20"/>
        </w:rPr>
        <w:t xml:space="preserve"> that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AD52E8">
        <w:rPr>
          <w:rFonts w:ascii="Times New Roman" w:hAnsi="Times New Roman" w:cs="Times New Roman"/>
          <w:sz w:val="20"/>
          <w:szCs w:val="20"/>
        </w:rPr>
        <w:t xml:space="preserve">can result on </w:t>
      </w:r>
      <w:r>
        <w:rPr>
          <w:rFonts w:ascii="Times New Roman" w:hAnsi="Times New Roman" w:cs="Times New Roman"/>
          <w:sz w:val="20"/>
          <w:szCs w:val="20"/>
        </w:rPr>
        <w:t>prioritization</w:t>
      </w:r>
      <w:r w:rsidR="00AD52E8">
        <w:rPr>
          <w:rFonts w:ascii="Times New Roman" w:hAnsi="Times New Roman" w:cs="Times New Roman"/>
          <w:sz w:val="20"/>
          <w:szCs w:val="20"/>
        </w:rPr>
        <w:t>/pre-emption of eMBB traffic. This issue is equivalent to TDD problem, where instead of losing resources for downlink transmission, resources are taken by higher priority traffic.</w:t>
      </w:r>
      <w:r w:rsidR="007C549C">
        <w:rPr>
          <w:rFonts w:ascii="Times New Roman" w:hAnsi="Times New Roman" w:cs="Times New Roman"/>
          <w:sz w:val="20"/>
          <w:szCs w:val="20"/>
        </w:rPr>
        <w:t xml:space="preserve"> </w:t>
      </w:r>
      <w:r w:rsidR="00B659AF">
        <w:rPr>
          <w:rFonts w:ascii="Times New Roman" w:hAnsi="Times New Roman" w:cs="Times New Roman"/>
          <w:sz w:val="20"/>
          <w:szCs w:val="20"/>
        </w:rPr>
        <w:t>Thus,</w:t>
      </w:r>
      <w:r w:rsidR="007C549C">
        <w:rPr>
          <w:rFonts w:ascii="Times New Roman" w:hAnsi="Times New Roman" w:cs="Times New Roman"/>
          <w:sz w:val="20"/>
          <w:szCs w:val="20"/>
        </w:rPr>
        <w:t xml:space="preserve"> </w:t>
      </w:r>
      <w:r w:rsidR="000278CD">
        <w:rPr>
          <w:rFonts w:ascii="Times New Roman" w:hAnsi="Times New Roman" w:cs="Times New Roman"/>
          <w:sz w:val="20"/>
          <w:szCs w:val="20"/>
        </w:rPr>
        <w:t xml:space="preserve">enhancements addressing the </w:t>
      </w:r>
      <w:r w:rsidR="007C549C">
        <w:rPr>
          <w:rFonts w:ascii="Times New Roman" w:hAnsi="Times New Roman" w:cs="Times New Roman"/>
          <w:sz w:val="20"/>
          <w:szCs w:val="20"/>
        </w:rPr>
        <w:t xml:space="preserve">TDD problem </w:t>
      </w:r>
      <w:r w:rsidR="000278CD">
        <w:rPr>
          <w:rFonts w:ascii="Times New Roman" w:hAnsi="Times New Roman" w:cs="Times New Roman"/>
          <w:sz w:val="20"/>
          <w:szCs w:val="20"/>
        </w:rPr>
        <w:t>described earlier could potentially</w:t>
      </w:r>
      <w:r w:rsidR="007C549C">
        <w:rPr>
          <w:rFonts w:ascii="Times New Roman" w:hAnsi="Times New Roman" w:cs="Times New Roman"/>
          <w:sz w:val="20"/>
          <w:szCs w:val="20"/>
        </w:rPr>
        <w:t xml:space="preserve"> be </w:t>
      </w:r>
      <w:r w:rsidR="000278CD">
        <w:rPr>
          <w:rFonts w:ascii="Times New Roman" w:hAnsi="Times New Roman" w:cs="Times New Roman"/>
          <w:sz w:val="20"/>
          <w:szCs w:val="20"/>
        </w:rPr>
        <w:t>useful</w:t>
      </w:r>
      <w:r w:rsidR="007C549C">
        <w:rPr>
          <w:rFonts w:ascii="Times New Roman" w:hAnsi="Times New Roman" w:cs="Times New Roman"/>
          <w:sz w:val="20"/>
          <w:szCs w:val="20"/>
        </w:rPr>
        <w:t xml:space="preserve"> </w:t>
      </w:r>
      <w:r w:rsidR="000278CD">
        <w:rPr>
          <w:rFonts w:ascii="Times New Roman" w:hAnsi="Times New Roman" w:cs="Times New Roman"/>
          <w:sz w:val="20"/>
          <w:szCs w:val="20"/>
        </w:rPr>
        <w:t>in</w:t>
      </w:r>
      <w:r w:rsidR="007C549C">
        <w:rPr>
          <w:rFonts w:ascii="Times New Roman" w:hAnsi="Times New Roman" w:cs="Times New Roman"/>
          <w:sz w:val="20"/>
          <w:szCs w:val="20"/>
        </w:rPr>
        <w:t xml:space="preserve"> mixed traffic</w:t>
      </w:r>
      <w:r w:rsidR="005913C5">
        <w:rPr>
          <w:rFonts w:ascii="Times New Roman" w:hAnsi="Times New Roman" w:cs="Times New Roman"/>
          <w:sz w:val="20"/>
          <w:szCs w:val="20"/>
        </w:rPr>
        <w:t xml:space="preserve"> type</w:t>
      </w:r>
      <w:r w:rsidR="007C549C">
        <w:rPr>
          <w:rFonts w:ascii="Times New Roman" w:hAnsi="Times New Roman" w:cs="Times New Roman"/>
          <w:sz w:val="20"/>
          <w:szCs w:val="20"/>
        </w:rPr>
        <w:t xml:space="preserve"> scenario</w:t>
      </w:r>
      <w:r w:rsidR="000278CD">
        <w:rPr>
          <w:rFonts w:ascii="Times New Roman" w:hAnsi="Times New Roman" w:cs="Times New Roman"/>
          <w:sz w:val="20"/>
          <w:szCs w:val="20"/>
        </w:rPr>
        <w:t xml:space="preserve"> as well</w:t>
      </w:r>
      <w:r w:rsidR="007C549C">
        <w:rPr>
          <w:rFonts w:ascii="Times New Roman" w:hAnsi="Times New Roman" w:cs="Times New Roman"/>
          <w:sz w:val="20"/>
          <w:szCs w:val="20"/>
        </w:rPr>
        <w:t>.</w:t>
      </w:r>
      <w:r w:rsidR="00AD52E8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31C4B3B0" w14:textId="1ACB6E5F" w:rsidR="002878CD" w:rsidRPr="00E61C63" w:rsidRDefault="002878CD" w:rsidP="002878CD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For operations in FR2, the gNB uses transmission/reception point (TRP) where a TRP serves a UE by establishing a narrow beam. The same TRP can serve multiple UEs with different beams (</w:t>
      </w:r>
      <w:r w:rsidR="00F7080F">
        <w:rPr>
          <w:rFonts w:ascii="Times New Roman" w:hAnsi="Times New Roman" w:cs="Times New Roman"/>
          <w:sz w:val="20"/>
          <w:szCs w:val="20"/>
        </w:rPr>
        <w:t xml:space="preserve">i.e. the same TRP can receive uplink transmissions from different UEs that </w:t>
      </w:r>
      <w:r w:rsidR="000E23C8">
        <w:rPr>
          <w:rFonts w:ascii="Times New Roman" w:hAnsi="Times New Roman" w:cs="Times New Roman"/>
          <w:sz w:val="20"/>
          <w:szCs w:val="20"/>
        </w:rPr>
        <w:t>can be</w:t>
      </w:r>
      <w:r w:rsidR="00F7080F">
        <w:rPr>
          <w:rFonts w:ascii="Times New Roman" w:hAnsi="Times New Roman" w:cs="Times New Roman"/>
          <w:sz w:val="20"/>
          <w:szCs w:val="20"/>
        </w:rPr>
        <w:t xml:space="preserve"> using different beams</w:t>
      </w:r>
      <w:r>
        <w:rPr>
          <w:rFonts w:ascii="Times New Roman" w:hAnsi="Times New Roman" w:cs="Times New Roman"/>
          <w:sz w:val="20"/>
          <w:szCs w:val="20"/>
        </w:rPr>
        <w:t xml:space="preserve">) and consequently the time available for transmissions between a UE and a TRP </w:t>
      </w:r>
      <w:r w:rsidR="00F7080F">
        <w:rPr>
          <w:rFonts w:ascii="Times New Roman" w:hAnsi="Times New Roman" w:cs="Times New Roman"/>
          <w:sz w:val="20"/>
          <w:szCs w:val="20"/>
        </w:rPr>
        <w:t>will</w:t>
      </w:r>
      <w:r>
        <w:rPr>
          <w:rFonts w:ascii="Times New Roman" w:hAnsi="Times New Roman" w:cs="Times New Roman"/>
          <w:sz w:val="20"/>
          <w:szCs w:val="20"/>
        </w:rPr>
        <w:t xml:space="preserve"> be restricted. </w:t>
      </w:r>
      <w:r w:rsidR="00F7080F">
        <w:rPr>
          <w:rFonts w:ascii="Times New Roman" w:hAnsi="Times New Roman" w:cs="Times New Roman"/>
          <w:sz w:val="20"/>
          <w:szCs w:val="20"/>
        </w:rPr>
        <w:t xml:space="preserve">This issue can be solved by enabling the usage of </w:t>
      </w:r>
      <w:r>
        <w:rPr>
          <w:rFonts w:ascii="Times New Roman" w:hAnsi="Times New Roman" w:cs="Times New Roman"/>
          <w:sz w:val="20"/>
          <w:szCs w:val="20"/>
        </w:rPr>
        <w:t xml:space="preserve">multiple TRPs for uplink transmission </w:t>
      </w:r>
      <w:r w:rsidR="00F7080F">
        <w:rPr>
          <w:rFonts w:ascii="Times New Roman" w:hAnsi="Times New Roman" w:cs="Times New Roman"/>
          <w:sz w:val="20"/>
          <w:szCs w:val="20"/>
        </w:rPr>
        <w:t xml:space="preserve">as it has the benefit of increasing the time available for a UE and therefore </w:t>
      </w:r>
      <w:r w:rsidR="00A067CD">
        <w:rPr>
          <w:rFonts w:ascii="Times New Roman" w:hAnsi="Times New Roman" w:cs="Times New Roman"/>
          <w:sz w:val="20"/>
          <w:szCs w:val="20"/>
        </w:rPr>
        <w:t xml:space="preserve">enhance </w:t>
      </w:r>
      <w:r w:rsidR="00F7080F">
        <w:rPr>
          <w:rFonts w:ascii="Times New Roman" w:hAnsi="Times New Roman" w:cs="Times New Roman"/>
          <w:sz w:val="20"/>
          <w:szCs w:val="20"/>
        </w:rPr>
        <w:t xml:space="preserve">the coverage. </w:t>
      </w:r>
      <w:r w:rsidR="00890CA2">
        <w:rPr>
          <w:rFonts w:ascii="Times New Roman" w:hAnsi="Times New Roman" w:cs="Times New Roman"/>
          <w:sz w:val="20"/>
          <w:szCs w:val="20"/>
        </w:rPr>
        <w:t xml:space="preserve">For example, </w:t>
      </w:r>
      <w:r w:rsidR="00385D6A">
        <w:rPr>
          <w:rFonts w:ascii="Times New Roman" w:hAnsi="Times New Roman" w:cs="Times New Roman"/>
          <w:sz w:val="20"/>
          <w:szCs w:val="20"/>
        </w:rPr>
        <w:t>as shown in</w:t>
      </w:r>
      <w:r w:rsidR="000E23C8">
        <w:rPr>
          <w:rFonts w:ascii="Times New Roman" w:hAnsi="Times New Roman" w:cs="Times New Roman"/>
          <w:sz w:val="20"/>
          <w:szCs w:val="20"/>
        </w:rPr>
        <w:t xml:space="preserve"> </w:t>
      </w:r>
      <w:r w:rsidR="000E23C8">
        <w:rPr>
          <w:rFonts w:ascii="Times New Roman" w:hAnsi="Times New Roman" w:cs="Times New Roman"/>
          <w:sz w:val="20"/>
          <w:szCs w:val="20"/>
        </w:rPr>
        <w:fldChar w:fldCharType="begin"/>
      </w:r>
      <w:r w:rsidR="000E23C8">
        <w:rPr>
          <w:rFonts w:ascii="Times New Roman" w:hAnsi="Times New Roman" w:cs="Times New Roman"/>
          <w:sz w:val="20"/>
          <w:szCs w:val="20"/>
        </w:rPr>
        <w:instrText xml:space="preserve"> REF _Ref40280028 \h  \* MERGEFORMAT </w:instrText>
      </w:r>
      <w:r w:rsidR="000E23C8">
        <w:rPr>
          <w:rFonts w:ascii="Times New Roman" w:hAnsi="Times New Roman" w:cs="Times New Roman"/>
          <w:sz w:val="20"/>
          <w:szCs w:val="20"/>
        </w:rPr>
      </w:r>
      <w:r w:rsidR="000E23C8">
        <w:rPr>
          <w:rFonts w:ascii="Times New Roman" w:hAnsi="Times New Roman" w:cs="Times New Roman"/>
          <w:sz w:val="20"/>
          <w:szCs w:val="20"/>
        </w:rPr>
        <w:fldChar w:fldCharType="separate"/>
      </w:r>
      <w:r w:rsidR="000E23C8" w:rsidRPr="000E23C8">
        <w:rPr>
          <w:rFonts w:ascii="Times New Roman" w:hAnsi="Times New Roman" w:cs="Times New Roman"/>
          <w:sz w:val="20"/>
          <w:szCs w:val="20"/>
        </w:rPr>
        <w:t>Figure 2</w:t>
      </w:r>
      <w:r w:rsidR="000E23C8">
        <w:rPr>
          <w:rFonts w:ascii="Times New Roman" w:hAnsi="Times New Roman" w:cs="Times New Roman"/>
          <w:sz w:val="20"/>
          <w:szCs w:val="20"/>
        </w:rPr>
        <w:fldChar w:fldCharType="end"/>
      </w:r>
      <w:r w:rsidR="00385D6A">
        <w:rPr>
          <w:rFonts w:ascii="Times New Roman" w:hAnsi="Times New Roman" w:cs="Times New Roman"/>
          <w:sz w:val="20"/>
          <w:szCs w:val="20"/>
        </w:rPr>
        <w:t xml:space="preserve">, </w:t>
      </w:r>
      <w:r w:rsidR="00890CA2">
        <w:rPr>
          <w:rFonts w:ascii="Times New Roman" w:hAnsi="Times New Roman" w:cs="Times New Roman"/>
          <w:sz w:val="20"/>
          <w:szCs w:val="20"/>
        </w:rPr>
        <w:t xml:space="preserve">if the UE is served only </w:t>
      </w:r>
      <w:r w:rsidR="00385D6A">
        <w:rPr>
          <w:rFonts w:ascii="Times New Roman" w:hAnsi="Times New Roman" w:cs="Times New Roman"/>
          <w:sz w:val="20"/>
          <w:szCs w:val="20"/>
        </w:rPr>
        <w:t xml:space="preserve">by </w:t>
      </w:r>
      <w:r w:rsidR="00890CA2">
        <w:rPr>
          <w:rFonts w:ascii="Times New Roman" w:hAnsi="Times New Roman" w:cs="Times New Roman"/>
          <w:sz w:val="20"/>
          <w:szCs w:val="20"/>
        </w:rPr>
        <w:t xml:space="preserve">TRP A, </w:t>
      </w:r>
      <w:r w:rsidR="00385D6A">
        <w:rPr>
          <w:rFonts w:ascii="Times New Roman" w:hAnsi="Times New Roman" w:cs="Times New Roman"/>
          <w:sz w:val="20"/>
          <w:szCs w:val="20"/>
        </w:rPr>
        <w:t xml:space="preserve">only </w:t>
      </w:r>
      <w:r w:rsidR="000E23C8">
        <w:rPr>
          <w:rFonts w:ascii="Times New Roman" w:hAnsi="Times New Roman" w:cs="Times New Roman"/>
          <w:sz w:val="20"/>
          <w:szCs w:val="20"/>
        </w:rPr>
        <w:t xml:space="preserve">transmission </w:t>
      </w:r>
      <w:r w:rsidR="00385D6A">
        <w:rPr>
          <w:rFonts w:ascii="Times New Roman" w:hAnsi="Times New Roman" w:cs="Times New Roman"/>
          <w:sz w:val="20"/>
          <w:szCs w:val="20"/>
        </w:rPr>
        <w:t>during Slot 0</w:t>
      </w:r>
      <w:r w:rsidR="003A1022">
        <w:rPr>
          <w:rFonts w:ascii="Times New Roman" w:hAnsi="Times New Roman" w:cs="Times New Roman"/>
          <w:sz w:val="20"/>
          <w:szCs w:val="20"/>
        </w:rPr>
        <w:t xml:space="preserve"> </w:t>
      </w:r>
      <w:r w:rsidR="000E23C8">
        <w:rPr>
          <w:rFonts w:ascii="Times New Roman" w:hAnsi="Times New Roman" w:cs="Times New Roman"/>
          <w:sz w:val="20"/>
          <w:szCs w:val="20"/>
        </w:rPr>
        <w:t xml:space="preserve">is possible </w:t>
      </w:r>
      <w:r w:rsidR="003A1022">
        <w:rPr>
          <w:rFonts w:ascii="Times New Roman" w:hAnsi="Times New Roman" w:cs="Times New Roman"/>
          <w:sz w:val="20"/>
          <w:szCs w:val="20"/>
        </w:rPr>
        <w:t>because TRP A is not using appropriate beam during Slot 1 and Slot 2.</w:t>
      </w:r>
      <w:r w:rsidR="00993F02">
        <w:rPr>
          <w:rFonts w:ascii="Times New Roman" w:hAnsi="Times New Roman" w:cs="Times New Roman"/>
          <w:sz w:val="20"/>
          <w:szCs w:val="20"/>
        </w:rPr>
        <w:t xml:space="preserve"> </w:t>
      </w:r>
      <w:r w:rsidR="00A81C53">
        <w:rPr>
          <w:rFonts w:ascii="Times New Roman" w:hAnsi="Times New Roman" w:cs="Times New Roman"/>
          <w:sz w:val="20"/>
          <w:szCs w:val="20"/>
        </w:rPr>
        <w:t>D</w:t>
      </w:r>
      <w:r w:rsidR="00993F02">
        <w:rPr>
          <w:rFonts w:ascii="Times New Roman" w:hAnsi="Times New Roman" w:cs="Times New Roman"/>
          <w:sz w:val="20"/>
          <w:szCs w:val="20"/>
        </w:rPr>
        <w:t xml:space="preserve">ynamic beam change allows </w:t>
      </w:r>
      <w:r w:rsidR="000E23C8">
        <w:rPr>
          <w:rFonts w:ascii="Times New Roman" w:hAnsi="Times New Roman" w:cs="Times New Roman"/>
          <w:sz w:val="20"/>
          <w:szCs w:val="20"/>
        </w:rPr>
        <w:t xml:space="preserve">the UE to transmit to </w:t>
      </w:r>
      <w:r w:rsidR="00993F02">
        <w:rPr>
          <w:rFonts w:ascii="Times New Roman" w:hAnsi="Times New Roman" w:cs="Times New Roman"/>
          <w:sz w:val="20"/>
          <w:szCs w:val="20"/>
        </w:rPr>
        <w:t>TRP B and TRP C during Slot 1 and Slot 2.</w:t>
      </w:r>
      <w:r w:rsidR="00401202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5BA4B100" w14:textId="216D1457" w:rsidR="0012252C" w:rsidRDefault="00004496" w:rsidP="00E61C63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0B20BB8" wp14:editId="1270FA1D">
                <wp:simplePos x="0" y="0"/>
                <wp:positionH relativeFrom="column">
                  <wp:posOffset>920750</wp:posOffset>
                </wp:positionH>
                <wp:positionV relativeFrom="paragraph">
                  <wp:posOffset>2434590</wp:posOffset>
                </wp:positionV>
                <wp:extent cx="4279265" cy="635"/>
                <wp:effectExtent l="0" t="0" r="0" b="0"/>
                <wp:wrapTopAndBottom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79265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3D55D8DB" w14:textId="03C0B259" w:rsidR="00004496" w:rsidRPr="000E23C8" w:rsidRDefault="00004496" w:rsidP="000E23C8">
                            <w:pPr>
                              <w:pStyle w:val="Caption"/>
                              <w:rPr>
                                <w:rFonts w:ascii="Times New Roman" w:hAnsi="Times New Roman" w:cs="Times New Roman"/>
                              </w:rPr>
                            </w:pPr>
                            <w:bookmarkStart w:id="3" w:name="_Ref40280028"/>
                            <w:r w:rsidRPr="000E23C8">
                              <w:rPr>
                                <w:rFonts w:ascii="Times New Roman" w:hAnsi="Times New Roman" w:cs="Times New Roman"/>
                              </w:rPr>
                              <w:t xml:space="preserve">Figure </w:t>
                            </w:r>
                            <w:r w:rsidRPr="000E23C8">
                              <w:rPr>
                                <w:rFonts w:ascii="Times New Roman" w:hAnsi="Times New Roman" w:cs="Times New Roman"/>
                              </w:rPr>
                              <w:fldChar w:fldCharType="begin"/>
                            </w:r>
                            <w:r w:rsidRPr="000E23C8">
                              <w:rPr>
                                <w:rFonts w:ascii="Times New Roman" w:hAnsi="Times New Roman" w:cs="Times New Roman"/>
                              </w:rPr>
                              <w:instrText xml:space="preserve"> SEQ Figure \* ARABIC </w:instrText>
                            </w:r>
                            <w:r w:rsidRPr="000E23C8">
                              <w:rPr>
                                <w:rFonts w:ascii="Times New Roman" w:hAnsi="Times New Roman" w:cs="Times New Roman"/>
                              </w:rPr>
                              <w:fldChar w:fldCharType="separate"/>
                            </w:r>
                            <w:r w:rsidRPr="000E23C8">
                              <w:rPr>
                                <w:rFonts w:ascii="Times New Roman" w:hAnsi="Times New Roman" w:cs="Times New Roman"/>
                              </w:rPr>
                              <w:t>2</w:t>
                            </w:r>
                            <w:r w:rsidRPr="000E23C8">
                              <w:rPr>
                                <w:rFonts w:ascii="Times New Roman" w:hAnsi="Times New Roman" w:cs="Times New Roman"/>
                              </w:rPr>
                              <w:fldChar w:fldCharType="end"/>
                            </w:r>
                            <w:bookmarkEnd w:id="3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0B20BB8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72.5pt;margin-top:191.7pt;width:336.95pt;height:.0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" stroked="f">
                <v:textbox style="mso-fit-shape-to-text:t" inset="0,0,0,0">
                  <w:txbxContent>
                    <w:p w14:paraId="3D55D8DB" w14:textId="03C0B259" w:rsidR="00004496" w:rsidRPr="000E23C8" w:rsidRDefault="00004496" w:rsidP="000E23C8">
                      <w:pPr>
                        <w:pStyle w:val="Caption"/>
                        <w:rPr>
                          <w:rFonts w:ascii="Times New Roman" w:hAnsi="Times New Roman" w:cs="Times New Roman"/>
                        </w:rPr>
                      </w:pPr>
                      <w:bookmarkStart w:id="4" w:name="_Ref40280028"/>
                      <w:r w:rsidRPr="000E23C8">
                        <w:rPr>
                          <w:rFonts w:ascii="Times New Roman" w:hAnsi="Times New Roman" w:cs="Times New Roman"/>
                        </w:rPr>
                        <w:t xml:space="preserve">Figure </w:t>
                      </w:r>
                      <w:r w:rsidRPr="000E23C8">
                        <w:rPr>
                          <w:rFonts w:ascii="Times New Roman" w:hAnsi="Times New Roman" w:cs="Times New Roman"/>
                        </w:rPr>
                        <w:fldChar w:fldCharType="begin"/>
                      </w:r>
                      <w:r w:rsidRPr="000E23C8">
                        <w:rPr>
                          <w:rFonts w:ascii="Times New Roman" w:hAnsi="Times New Roman" w:cs="Times New Roman"/>
                        </w:rPr>
                        <w:instrText xml:space="preserve"> SEQ Figure \* ARABIC </w:instrText>
                      </w:r>
                      <w:r w:rsidRPr="000E23C8">
                        <w:rPr>
                          <w:rFonts w:ascii="Times New Roman" w:hAnsi="Times New Roman" w:cs="Times New Roman"/>
                        </w:rPr>
                        <w:fldChar w:fldCharType="separate"/>
                      </w:r>
                      <w:r w:rsidRPr="000E23C8">
                        <w:rPr>
                          <w:rFonts w:ascii="Times New Roman" w:hAnsi="Times New Roman" w:cs="Times New Roman"/>
                        </w:rPr>
                        <w:t>2</w:t>
                      </w:r>
                      <w:r w:rsidRPr="000E23C8">
                        <w:rPr>
                          <w:rFonts w:ascii="Times New Roman" w:hAnsi="Times New Roman" w:cs="Times New Roman"/>
                        </w:rPr>
                        <w:fldChar w:fldCharType="end"/>
                      </w:r>
                      <w:bookmarkEnd w:id="4"/>
                    </w:p>
                  </w:txbxContent>
                </v:textbox>
                <w10:wrap type="topAndBottom"/>
              </v:shape>
            </w:pict>
          </mc:Fallback>
        </mc:AlternateContent>
      </w:r>
      <w:r w:rsidR="0012252C" w:rsidRPr="0012252C">
        <w:rPr>
          <w:rFonts w:ascii="Times New Roman" w:eastAsia="Calibri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891367C" wp14:editId="792445E6">
                <wp:simplePos x="0" y="0"/>
                <wp:positionH relativeFrom="margin">
                  <wp:align>center</wp:align>
                </wp:positionH>
                <wp:positionV relativeFrom="paragraph">
                  <wp:posOffset>-138</wp:posOffset>
                </wp:positionV>
                <wp:extent cx="4279265" cy="2377440"/>
                <wp:effectExtent l="0" t="0" r="0" b="22860"/>
                <wp:wrapTopAndBottom/>
                <wp:docPr id="120" name="Group 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79265" cy="2377440"/>
                          <a:chOff x="-142098" y="0"/>
                          <a:chExt cx="5444047" cy="3461189"/>
                        </a:xfrm>
                      </wpg:grpSpPr>
                      <wps:wsp>
                        <wps:cNvPr id="121" name="Oval 121"/>
                        <wps:cNvSpPr/>
                        <wps:spPr>
                          <a:xfrm rot="9000000">
                            <a:off x="969850" y="2163381"/>
                            <a:ext cx="155208" cy="818928"/>
                          </a:xfrm>
                          <a:prstGeom prst="ellipse">
                            <a:avLst/>
                          </a:prstGeom>
                          <a:solidFill>
                            <a:srgbClr val="4472C4"/>
                          </a:solidFill>
                          <a:ln w="12700" cap="flat" cmpd="sng" algn="ctr">
                            <a:solidFill>
                              <a:srgbClr val="4472C4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122" name="Oval 122"/>
                        <wps:cNvSpPr/>
                        <wps:spPr>
                          <a:xfrm rot="7200000">
                            <a:off x="1104667" y="2030993"/>
                            <a:ext cx="160574" cy="791560"/>
                          </a:xfrm>
                          <a:prstGeom prst="ellipse">
                            <a:avLst/>
                          </a:prstGeom>
                          <a:solidFill>
                            <a:srgbClr val="ED7D31"/>
                          </a:solidFill>
                          <a:ln w="12700" cap="flat" cmpd="sng" algn="ctr">
                            <a:solidFill>
                              <a:srgbClr val="4472C4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123" name="Oval 123"/>
                        <wps:cNvSpPr/>
                        <wps:spPr>
                          <a:xfrm rot="1800000">
                            <a:off x="969851" y="1453517"/>
                            <a:ext cx="155208" cy="818928"/>
                          </a:xfrm>
                          <a:prstGeom prst="ellipse">
                            <a:avLst/>
                          </a:prstGeom>
                          <a:solidFill>
                            <a:srgbClr val="4472C4"/>
                          </a:solidFill>
                          <a:ln w="12700" cap="flat" cmpd="sng" algn="ctr">
                            <a:solidFill>
                              <a:srgbClr val="4472C4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124" name="Oval 124"/>
                        <wps:cNvSpPr/>
                        <wps:spPr>
                          <a:xfrm rot="3600000">
                            <a:off x="1104668" y="1631789"/>
                            <a:ext cx="160574" cy="791560"/>
                          </a:xfrm>
                          <a:prstGeom prst="ellipse">
                            <a:avLst/>
                          </a:prstGeom>
                          <a:solidFill>
                            <a:srgbClr val="4472C4"/>
                          </a:solidFill>
                          <a:ln w="12700" cap="flat" cmpd="sng" algn="ctr">
                            <a:solidFill>
                              <a:srgbClr val="4472C4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125" name="Oval 125"/>
                        <wps:cNvSpPr/>
                        <wps:spPr>
                          <a:xfrm rot="5400000">
                            <a:off x="1158354" y="1825765"/>
                            <a:ext cx="160574" cy="791560"/>
                          </a:xfrm>
                          <a:prstGeom prst="ellipse">
                            <a:avLst/>
                          </a:prstGeom>
                          <a:solidFill>
                            <a:srgbClr val="4472C4"/>
                          </a:solidFill>
                          <a:ln w="12700" cap="flat" cmpd="sng" algn="ctr">
                            <a:solidFill>
                              <a:srgbClr val="4472C4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126" name="Oval 126"/>
                        <wps:cNvSpPr/>
                        <wps:spPr>
                          <a:xfrm>
                            <a:off x="758191" y="2232798"/>
                            <a:ext cx="155208" cy="818928"/>
                          </a:xfrm>
                          <a:prstGeom prst="ellipse">
                            <a:avLst/>
                          </a:prstGeom>
                          <a:solidFill>
                            <a:srgbClr val="FFC000">
                              <a:lumMod val="75000"/>
                            </a:srgbClr>
                          </a:solidFill>
                          <a:ln w="12700" cap="flat" cmpd="sng" algn="ctr">
                            <a:solidFill>
                              <a:srgbClr val="4472C4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127" name="Oval 127"/>
                        <wps:cNvSpPr/>
                        <wps:spPr>
                          <a:xfrm rot="14400000">
                            <a:off x="2017011" y="239652"/>
                            <a:ext cx="160574" cy="791560"/>
                          </a:xfrm>
                          <a:prstGeom prst="ellipse">
                            <a:avLst/>
                          </a:prstGeom>
                          <a:solidFill>
                            <a:srgbClr val="4472C4"/>
                          </a:solidFill>
                          <a:ln w="12700" cap="flat" cmpd="sng" algn="ctr">
                            <a:solidFill>
                              <a:srgbClr val="4472C4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128" name="Oval 128"/>
                        <wps:cNvSpPr/>
                        <wps:spPr>
                          <a:xfrm rot="12600000">
                            <a:off x="2160884" y="368223"/>
                            <a:ext cx="155208" cy="818928"/>
                          </a:xfrm>
                          <a:prstGeom prst="ellipse">
                            <a:avLst/>
                          </a:prstGeom>
                          <a:solidFill>
                            <a:srgbClr val="4472C4"/>
                          </a:solidFill>
                          <a:ln w="12700" cap="flat" cmpd="sng" algn="ctr">
                            <a:solidFill>
                              <a:srgbClr val="4472C4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129" name="Oval 129"/>
                        <wps:cNvSpPr/>
                        <wps:spPr>
                          <a:xfrm rot="7200000">
                            <a:off x="2703153" y="239653"/>
                            <a:ext cx="160574" cy="791560"/>
                          </a:xfrm>
                          <a:prstGeom prst="ellipse">
                            <a:avLst/>
                          </a:prstGeom>
                          <a:solidFill>
                            <a:srgbClr val="FFC000">
                              <a:lumMod val="75000"/>
                            </a:srgbClr>
                          </a:solidFill>
                          <a:ln w="12700" cap="flat" cmpd="sng" algn="ctr">
                            <a:solidFill>
                              <a:srgbClr val="4472C4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130" name="Oval 130"/>
                        <wps:cNvSpPr/>
                        <wps:spPr>
                          <a:xfrm rot="5400000">
                            <a:off x="2745286" y="29305"/>
                            <a:ext cx="160574" cy="791560"/>
                          </a:xfrm>
                          <a:prstGeom prst="ellipse">
                            <a:avLst/>
                          </a:prstGeom>
                          <a:solidFill>
                            <a:srgbClr val="4472C4"/>
                          </a:solidFill>
                          <a:ln w="12700" cap="flat" cmpd="sng" algn="ctr">
                            <a:solidFill>
                              <a:srgbClr val="4472C4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131" name="Oval 131"/>
                        <wps:cNvSpPr/>
                        <wps:spPr>
                          <a:xfrm rot="9000000">
                            <a:off x="2546748" y="368223"/>
                            <a:ext cx="155208" cy="818928"/>
                          </a:xfrm>
                          <a:prstGeom prst="ellipse">
                            <a:avLst/>
                          </a:prstGeom>
                          <a:solidFill>
                            <a:srgbClr val="4472C4"/>
                          </a:solidFill>
                          <a:ln w="12700" cap="flat" cmpd="sng" algn="ctr">
                            <a:solidFill>
                              <a:srgbClr val="4472C4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132" name="Oval 132"/>
                        <wps:cNvSpPr/>
                        <wps:spPr>
                          <a:xfrm rot="10800000">
                            <a:off x="2359254" y="423766"/>
                            <a:ext cx="155208" cy="818928"/>
                          </a:xfrm>
                          <a:prstGeom prst="ellipse">
                            <a:avLst/>
                          </a:prstGeom>
                          <a:solidFill>
                            <a:srgbClr val="ED7D31">
                              <a:lumMod val="40000"/>
                              <a:lumOff val="60000"/>
                            </a:srgbClr>
                          </a:solidFill>
                          <a:ln w="12700" cap="flat" cmpd="sng" algn="ctr">
                            <a:solidFill>
                              <a:srgbClr val="4472C4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133" name="Oval 133"/>
                        <wps:cNvSpPr/>
                        <wps:spPr>
                          <a:xfrm rot="5400000">
                            <a:off x="1949914" y="20676"/>
                            <a:ext cx="160574" cy="791560"/>
                          </a:xfrm>
                          <a:prstGeom prst="ellipse">
                            <a:avLst/>
                          </a:prstGeom>
                          <a:solidFill>
                            <a:srgbClr val="ED7D31"/>
                          </a:solidFill>
                          <a:ln w="12700" cap="flat" cmpd="sng" algn="ctr">
                            <a:solidFill>
                              <a:srgbClr val="4472C4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134" name="Oval 134"/>
                        <wps:cNvSpPr/>
                        <wps:spPr>
                          <a:xfrm rot="19800000">
                            <a:off x="3607483" y="1888807"/>
                            <a:ext cx="155208" cy="818928"/>
                          </a:xfrm>
                          <a:prstGeom prst="ellipse">
                            <a:avLst/>
                          </a:prstGeom>
                          <a:solidFill>
                            <a:srgbClr val="4472C4"/>
                          </a:solidFill>
                          <a:ln w="12700" cap="flat" cmpd="sng" algn="ctr">
                            <a:solidFill>
                              <a:srgbClr val="4472C4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135" name="Oval 135"/>
                        <wps:cNvSpPr/>
                        <wps:spPr>
                          <a:xfrm rot="18000000">
                            <a:off x="3467299" y="2048563"/>
                            <a:ext cx="160574" cy="791560"/>
                          </a:xfrm>
                          <a:prstGeom prst="ellipse">
                            <a:avLst/>
                          </a:prstGeom>
                          <a:solidFill>
                            <a:srgbClr val="4472C4"/>
                          </a:solidFill>
                          <a:ln w="12700" cap="flat" cmpd="sng" algn="ctr">
                            <a:solidFill>
                              <a:srgbClr val="4472C4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136" name="Oval 136"/>
                        <wps:cNvSpPr/>
                        <wps:spPr>
                          <a:xfrm rot="12600000">
                            <a:off x="3607482" y="2598672"/>
                            <a:ext cx="155208" cy="818928"/>
                          </a:xfrm>
                          <a:prstGeom prst="ellipse">
                            <a:avLst/>
                          </a:prstGeom>
                          <a:solidFill>
                            <a:srgbClr val="ED7D31"/>
                          </a:solidFill>
                          <a:ln w="12700" cap="flat" cmpd="sng" algn="ctr">
                            <a:solidFill>
                              <a:srgbClr val="4472C4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137" name="Oval 137"/>
                        <wps:cNvSpPr/>
                        <wps:spPr>
                          <a:xfrm rot="10800000">
                            <a:off x="3810801" y="2642261"/>
                            <a:ext cx="155208" cy="818928"/>
                          </a:xfrm>
                          <a:prstGeom prst="ellipse">
                            <a:avLst/>
                          </a:prstGeom>
                          <a:solidFill>
                            <a:srgbClr val="4472C4"/>
                          </a:solidFill>
                          <a:ln w="12700" cap="flat" cmpd="sng" algn="ctr">
                            <a:solidFill>
                              <a:srgbClr val="4472C4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138" name="Oval 138"/>
                        <wps:cNvSpPr/>
                        <wps:spPr>
                          <a:xfrm rot="14400000">
                            <a:off x="3467299" y="2447767"/>
                            <a:ext cx="160574" cy="791560"/>
                          </a:xfrm>
                          <a:prstGeom prst="ellipse">
                            <a:avLst/>
                          </a:prstGeom>
                          <a:solidFill>
                            <a:srgbClr val="4472C4"/>
                          </a:solidFill>
                          <a:ln w="12700" cap="flat" cmpd="sng" algn="ctr">
                            <a:solidFill>
                              <a:srgbClr val="4472C4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139" name="Oval 139"/>
                        <wps:cNvSpPr/>
                        <wps:spPr>
                          <a:xfrm rot="16200000">
                            <a:off x="3413613" y="2253791"/>
                            <a:ext cx="160574" cy="791560"/>
                          </a:xfrm>
                          <a:prstGeom prst="ellipse">
                            <a:avLst/>
                          </a:prstGeom>
                          <a:solidFill>
                            <a:srgbClr val="FFC000">
                              <a:lumMod val="75000"/>
                            </a:srgbClr>
                          </a:solidFill>
                          <a:ln w="12700" cap="flat" cmpd="sng" algn="ctr">
                            <a:solidFill>
                              <a:srgbClr val="4472C4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140" name="Oval 140"/>
                        <wps:cNvSpPr/>
                        <wps:spPr>
                          <a:xfrm rot="10800000">
                            <a:off x="3819142" y="1819391"/>
                            <a:ext cx="155208" cy="818928"/>
                          </a:xfrm>
                          <a:prstGeom prst="ellipse">
                            <a:avLst/>
                          </a:prstGeom>
                          <a:solidFill>
                            <a:srgbClr val="ED7D31">
                              <a:lumMod val="20000"/>
                              <a:lumOff val="80000"/>
                            </a:srgbClr>
                          </a:solidFill>
                          <a:ln w="12700" cap="flat" cmpd="sng" algn="ctr">
                            <a:solidFill>
                              <a:srgbClr val="4472C4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pic:pic xmlns:pic="http://schemas.openxmlformats.org/drawingml/2006/picture">
                        <pic:nvPicPr>
                          <pic:cNvPr id="141" name="Graphic 29" descr="Smart Phone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3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077076" y="2777326"/>
                            <a:ext cx="329105" cy="340483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42" name="Graphic 31" descr="Cell Tower"/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582004" y="1976669"/>
                            <a:ext cx="473384" cy="489751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43" name="Graphic 32" descr="Cell Tower"/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198405" y="127202"/>
                            <a:ext cx="473384" cy="489751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44" name="Graphic 33" descr="Cell Tower"/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682909" y="2368510"/>
                            <a:ext cx="473384" cy="48975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45" name="Oval 145"/>
                        <wps:cNvSpPr/>
                        <wps:spPr>
                          <a:xfrm rot="6033040">
                            <a:off x="1874999" y="2472027"/>
                            <a:ext cx="160574" cy="483676"/>
                          </a:xfrm>
                          <a:prstGeom prst="ellipse">
                            <a:avLst/>
                          </a:prstGeom>
                          <a:solidFill>
                            <a:srgbClr val="ED7D31"/>
                          </a:solidFill>
                          <a:ln w="12700" cap="flat" cmpd="sng" algn="ctr">
                            <a:solidFill>
                              <a:srgbClr val="4472C4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146" name="Oval 146"/>
                        <wps:cNvSpPr/>
                        <wps:spPr>
                          <a:xfrm rot="11400000">
                            <a:off x="2175356" y="2224825"/>
                            <a:ext cx="153542" cy="538311"/>
                          </a:xfrm>
                          <a:prstGeom prst="ellipse">
                            <a:avLst/>
                          </a:prstGeom>
                          <a:solidFill>
                            <a:srgbClr val="ED7D31">
                              <a:lumMod val="40000"/>
                              <a:lumOff val="60000"/>
                            </a:srgbClr>
                          </a:solidFill>
                          <a:ln w="12700" cap="flat" cmpd="sng" algn="ctr">
                            <a:solidFill>
                              <a:srgbClr val="4472C4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147" name="Oval 147"/>
                        <wps:cNvSpPr/>
                        <wps:spPr>
                          <a:xfrm rot="15731759">
                            <a:off x="2412257" y="2469813"/>
                            <a:ext cx="160574" cy="525481"/>
                          </a:xfrm>
                          <a:prstGeom prst="ellipse">
                            <a:avLst/>
                          </a:prstGeom>
                          <a:solidFill>
                            <a:srgbClr val="FFC000">
                              <a:lumMod val="75000"/>
                            </a:srgbClr>
                          </a:solidFill>
                          <a:ln w="12700" cap="flat" cmpd="sng" algn="ctr">
                            <a:solidFill>
                              <a:srgbClr val="4472C4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148" name="Oval 148"/>
                        <wps:cNvSpPr/>
                        <wps:spPr>
                          <a:xfrm rot="11400000">
                            <a:off x="832922" y="1317191"/>
                            <a:ext cx="127285" cy="809119"/>
                          </a:xfrm>
                          <a:prstGeom prst="ellipse">
                            <a:avLst/>
                          </a:prstGeom>
                          <a:solidFill>
                            <a:srgbClr val="ED7D31">
                              <a:lumMod val="40000"/>
                              <a:lumOff val="60000"/>
                            </a:srgbClr>
                          </a:solidFill>
                          <a:ln w="12700" cap="flat" cmpd="sng" algn="ctr">
                            <a:solidFill>
                              <a:srgbClr val="4472C4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149" name="Rectangle 149"/>
                        <wps:cNvSpPr/>
                        <wps:spPr>
                          <a:xfrm>
                            <a:off x="3682908" y="265191"/>
                            <a:ext cx="765800" cy="351762"/>
                          </a:xfrm>
                          <a:prstGeom prst="rect">
                            <a:avLst/>
                          </a:prstGeom>
                          <a:solidFill>
                            <a:srgbClr val="ED7D31"/>
                          </a:solidFill>
                          <a:ln w="12700" cap="flat" cmpd="sng" algn="ctr">
                            <a:solidFill>
                              <a:srgbClr val="4472C4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71FB7E3D" w14:textId="77777777" w:rsidR="0012252C" w:rsidRDefault="0012252C" w:rsidP="0012252C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12252C">
                                <w:rPr>
                                  <w:rFonts w:hAnsi="Calibri"/>
                                  <w:color w:val="FFFFFF"/>
                                  <w:kern w:val="24"/>
                                </w:rPr>
                                <w:t>Slot 0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0" name="Rectangle 150"/>
                        <wps:cNvSpPr/>
                        <wps:spPr>
                          <a:xfrm>
                            <a:off x="3682908" y="682245"/>
                            <a:ext cx="765800" cy="393386"/>
                          </a:xfrm>
                          <a:prstGeom prst="rect">
                            <a:avLst/>
                          </a:prstGeom>
                          <a:solidFill>
                            <a:srgbClr val="FFC000">
                              <a:lumMod val="75000"/>
                            </a:srgbClr>
                          </a:solidFill>
                          <a:ln w="12700" cap="flat" cmpd="sng" algn="ctr">
                            <a:solidFill>
                              <a:srgbClr val="4472C4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5826E531" w14:textId="77777777" w:rsidR="0012252C" w:rsidRDefault="0012252C" w:rsidP="0012252C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12252C">
                                <w:rPr>
                                  <w:rFonts w:hAnsi="Calibri"/>
                                  <w:color w:val="FFFFFF"/>
                                  <w:kern w:val="24"/>
                                </w:rPr>
                                <w:t>Slot 1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1" name="Rectangle 151"/>
                        <wps:cNvSpPr/>
                        <wps:spPr>
                          <a:xfrm>
                            <a:off x="3682908" y="1140292"/>
                            <a:ext cx="765800" cy="361331"/>
                          </a:xfrm>
                          <a:prstGeom prst="rect">
                            <a:avLst/>
                          </a:prstGeom>
                          <a:solidFill>
                            <a:srgbClr val="ED7D31">
                              <a:lumMod val="40000"/>
                              <a:lumOff val="60000"/>
                            </a:srgbClr>
                          </a:solidFill>
                          <a:ln w="12700" cap="flat" cmpd="sng" algn="ctr">
                            <a:solidFill>
                              <a:srgbClr val="4472C4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67336C87" w14:textId="77777777" w:rsidR="0012252C" w:rsidRDefault="0012252C" w:rsidP="0012252C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12252C">
                                <w:rPr>
                                  <w:rFonts w:hAnsi="Calibri"/>
                                  <w:color w:val="000000"/>
                                  <w:kern w:val="24"/>
                                </w:rPr>
                                <w:t>Slot 2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2" name="TextBox 2"/>
                        <wps:cNvSpPr txBox="1"/>
                        <wps:spPr>
                          <a:xfrm>
                            <a:off x="-142098" y="1976956"/>
                            <a:ext cx="949218" cy="49403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AD76E2E" w14:textId="77777777" w:rsidR="0012252C" w:rsidRPr="000E23C8" w:rsidRDefault="0012252C" w:rsidP="0012252C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 w:rsidRPr="000E23C8">
                                <w:rPr>
                                  <w:rFonts w:hAnsi="Calibri"/>
                                  <w:color w:val="000000"/>
                                  <w:kern w:val="24"/>
                                  <w:sz w:val="28"/>
                                  <w:szCs w:val="28"/>
                                </w:rPr>
                                <w:t>TRP A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53" name="TextBox 40"/>
                        <wps:cNvSpPr txBox="1"/>
                        <wps:spPr>
                          <a:xfrm>
                            <a:off x="4016162" y="2120521"/>
                            <a:ext cx="1285787" cy="49403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5AAAD34" w14:textId="77777777" w:rsidR="0012252C" w:rsidRPr="000E23C8" w:rsidRDefault="0012252C" w:rsidP="0012252C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 w:rsidRPr="000E23C8">
                                <w:rPr>
                                  <w:rFonts w:hAnsi="Calibri"/>
                                  <w:color w:val="000000"/>
                                  <w:kern w:val="24"/>
                                  <w:sz w:val="28"/>
                                  <w:szCs w:val="28"/>
                                </w:rPr>
                                <w:t>TRP C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54" name="TextBox 41"/>
                        <wps:cNvSpPr txBox="1"/>
                        <wps:spPr>
                          <a:xfrm>
                            <a:off x="2495785" y="0"/>
                            <a:ext cx="1019509" cy="49403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FC3A392" w14:textId="77777777" w:rsidR="0012252C" w:rsidRPr="000E23C8" w:rsidRDefault="0012252C" w:rsidP="0012252C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 w:rsidRPr="000E23C8">
                                <w:rPr>
                                  <w:rFonts w:hAnsi="Calibri"/>
                                  <w:color w:val="000000"/>
                                  <w:kern w:val="24"/>
                                  <w:sz w:val="28"/>
                                  <w:szCs w:val="28"/>
                                </w:rPr>
                                <w:t>TRP B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55" name="Straight Connector 155"/>
                        <wps:cNvCnPr>
                          <a:stCxn id="4294967295" idx="4"/>
                          <a:endCxn id="4294967295" idx="0"/>
                        </wps:cNvCnPr>
                        <wps:spPr>
                          <a:xfrm flipH="1" flipV="1">
                            <a:off x="1527710" y="2624663"/>
                            <a:ext cx="189827" cy="4492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4472C4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56" name="Straight Connector 156"/>
                        <wps:cNvCnPr>
                          <a:stCxn id="4294967295" idx="4"/>
                          <a:endCxn id="4294967295" idx="0"/>
                        </wps:cNvCnPr>
                        <wps:spPr>
                          <a:xfrm flipV="1">
                            <a:off x="2298865" y="1242694"/>
                            <a:ext cx="137993" cy="98622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4472C4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57" name="Straight Connector 157"/>
                        <wps:cNvCnPr>
                          <a:stCxn id="4294967295" idx="4"/>
                          <a:endCxn id="4294967295" idx="0"/>
                        </wps:cNvCnPr>
                        <wps:spPr>
                          <a:xfrm flipV="1">
                            <a:off x="2752851" y="2649571"/>
                            <a:ext cx="345269" cy="47306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4472C4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891367C" id="Group 43" o:spid="_x0000_s1027" style="position:absolute;left:0;text-align:left;margin-left:0;margin-top:0;width:336.95pt;height:187.2pt;z-index:251659264;mso-position-horizontal:center;mso-position-horizontal-relative:margin;mso-width-relative:margin;mso-height-relative:margin" coordorigin="-1420" coordsize="54440,3461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">
                <v:oval id="Oval 121" o:spid="_x0000_s1028" style="position:absolute;left:9698;top:21633;width:1552;height:8190;rotation:1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" fillcolor="#4472c4" strokecolor="#2f528f" strokeweight="1pt">
                  <v:stroke joinstyle="miter"/>
                </v:oval>
                <v:oval id="Oval 122" o:spid="_x0000_s1029" style="position:absolute;left:11046;top:20309;width:1606;height:7916;rotation:1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" fillcolor="#ed7d31" strokecolor="#2f528f" strokeweight="1pt">
                  <v:stroke joinstyle="miter"/>
                </v:oval>
                <v:oval id="Oval 123" o:spid="_x0000_s1030" style="position:absolute;left:9698;top:14535;width:1552;height:8189;rotation:3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" fillcolor="#4472c4" strokecolor="#2f528f" strokeweight="1pt">
                  <v:stroke joinstyle="miter"/>
                </v:oval>
                <v:oval id="Oval 124" o:spid="_x0000_s1031" style="position:absolute;left:11046;top:16317;width:1606;height:7916;rotation: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" fillcolor="#4472c4" strokecolor="#2f528f" strokeweight="1pt">
                  <v:stroke joinstyle="miter"/>
                </v:oval>
                <v:oval id="Oval 125" o:spid="_x0000_s1032" style="position:absolute;left:11583;top:18257;width:1606;height:7916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" fillcolor="#4472c4" strokecolor="#2f528f" strokeweight="1pt">
                  <v:stroke joinstyle="miter"/>
                </v:oval>
                <v:oval id="Oval 126" o:spid="_x0000_s1033" style="position:absolute;left:7581;top:22327;width:1552;height:81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" fillcolor="#bf9000" strokecolor="#2f528f" strokeweight="1pt">
                  <v:stroke joinstyle="miter"/>
                </v:oval>
                <v:oval id="Oval 127" o:spid="_x0000_s1034" style="position:absolute;left:20170;top:2396;width:1606;height:7915;rotation:-1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" fillcolor="#4472c4" strokecolor="#2f528f" strokeweight="1pt">
                  <v:stroke joinstyle="miter"/>
                </v:oval>
                <v:oval id="Oval 128" o:spid="_x0000_s1035" style="position:absolute;left:21608;top:3682;width:1552;height:8189;rotation:-1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" fillcolor="#4472c4" strokecolor="#2f528f" strokeweight="1pt">
                  <v:stroke joinstyle="miter"/>
                </v:oval>
                <v:oval id="Oval 129" o:spid="_x0000_s1036" style="position:absolute;left:27031;top:2396;width:1606;height:7916;rotation:1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" fillcolor="#bf9000" strokecolor="#2f528f" strokeweight="1pt">
                  <v:stroke joinstyle="miter"/>
                </v:oval>
                <v:oval id="Oval 130" o:spid="_x0000_s1037" style="position:absolute;left:27452;top:292;width:1606;height:7916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" fillcolor="#4472c4" strokecolor="#2f528f" strokeweight="1pt">
                  <v:stroke joinstyle="miter"/>
                </v:oval>
                <v:oval id="Oval 131" o:spid="_x0000_s1038" style="position:absolute;left:25467;top:3682;width:1552;height:8189;rotation:1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" fillcolor="#4472c4" strokecolor="#2f528f" strokeweight="1pt">
                  <v:stroke joinstyle="miter"/>
                </v:oval>
                <v:oval id="Oval 132" o:spid="_x0000_s1039" style="position:absolute;left:23592;top:4237;width:1552;height:8189;rotation:1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" fillcolor="#f8cbad" strokecolor="#2f528f" strokeweight="1pt">
                  <v:stroke joinstyle="miter"/>
                </v:oval>
                <v:oval id="Oval 133" o:spid="_x0000_s1040" style="position:absolute;left:19499;top:206;width:1606;height:7915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" fillcolor="#ed7d31" strokecolor="#2f528f" strokeweight="1pt">
                  <v:stroke joinstyle="miter"/>
                </v:oval>
                <v:oval id="Oval 134" o:spid="_x0000_s1041" style="position:absolute;left:36074;top:18888;width:1552;height:8189;rotation:-3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" fillcolor="#4472c4" strokecolor="#2f528f" strokeweight="1pt">
                  <v:stroke joinstyle="miter"/>
                </v:oval>
                <v:oval id="Oval 135" o:spid="_x0000_s1042" style="position:absolute;left:34673;top:20485;width:1606;height:7915;rotation:-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" fillcolor="#4472c4" strokecolor="#2f528f" strokeweight="1pt">
                  <v:stroke joinstyle="miter"/>
                </v:oval>
                <v:oval id="Oval 136" o:spid="_x0000_s1043" style="position:absolute;left:36074;top:25986;width:1552;height:8190;rotation:-1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" fillcolor="#ed7d31" strokecolor="#2f528f" strokeweight="1pt">
                  <v:stroke joinstyle="miter"/>
                </v:oval>
                <v:oval id="Oval 137" o:spid="_x0000_s1044" style="position:absolute;left:38108;top:26422;width:1552;height:8189;rotation:1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" fillcolor="#4472c4" strokecolor="#2f528f" strokeweight="1pt">
                  <v:stroke joinstyle="miter"/>
                </v:oval>
                <v:oval id="Oval 138" o:spid="_x0000_s1045" style="position:absolute;left:34673;top:24477;width:1606;height:7915;rotation:-1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" fillcolor="#4472c4" strokecolor="#2f528f" strokeweight="1pt">
                  <v:stroke joinstyle="miter"/>
                </v:oval>
                <v:oval id="Oval 139" o:spid="_x0000_s1046" style="position:absolute;left:34136;top:22537;width:1606;height:7915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" fillcolor="#bf9000" strokecolor="#2f528f" strokeweight="1pt">
                  <v:stroke joinstyle="miter"/>
                </v:oval>
                <v:oval id="Oval 140" o:spid="_x0000_s1047" style="position:absolute;left:38191;top:18193;width:1552;height:8190;rotation:1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" fillcolor="#fbe5d6" strokecolor="#2f528f" strokeweight="1pt">
                  <v:stroke joinstyle="miter"/>
                </v:oval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Graphic 29" o:spid="_x0000_s1048" type="#_x0000_t75" alt="Smart Phone" style="position:absolute;left:20770;top:27773;width:3291;height:34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">
                  <v:imagedata r:id="rId16" o:title="Smart Phone"/>
                </v:shape>
                <v:shape id="Graphic 31" o:spid="_x0000_s1049" type="#_x0000_t75" alt="Cell Tower" style="position:absolute;left:5820;top:19766;width:4733;height:48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">
                  <v:imagedata r:id="rId17" o:title="Cell Tower"/>
                </v:shape>
                <v:shape id="Graphic 32" o:spid="_x0000_s1050" type="#_x0000_t75" alt="Cell Tower" style="position:absolute;left:21984;top:1272;width:4733;height:489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">
                  <v:imagedata r:id="rId17" o:title="Cell Tower"/>
                </v:shape>
                <v:shape id="Graphic 33" o:spid="_x0000_s1051" type="#_x0000_t75" alt="Cell Tower" style="position:absolute;left:36829;top:23685;width:4733;height:489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">
                  <v:imagedata r:id="rId17" o:title="Cell Tower"/>
                </v:shape>
                <v:oval id="Oval 145" o:spid="_x0000_s1052" style="position:absolute;left:18750;top:24719;width:1606;height:4837;rotation:6589688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" fillcolor="#ed7d31" strokecolor="#2f528f" strokeweight="1pt">
                  <v:stroke joinstyle="miter"/>
                </v:oval>
                <v:oval id="Oval 146" o:spid="_x0000_s1053" style="position:absolute;left:21753;top:22248;width:1535;height:5383;rotation:-1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" fillcolor="#f8cbad" strokecolor="#2f528f" strokeweight="1pt">
                  <v:stroke joinstyle="miter"/>
                </v:oval>
                <v:oval id="Oval 147" o:spid="_x0000_s1054" style="position:absolute;left:24122;top:24698;width:1606;height:5254;rotation:-6409684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" fillcolor="#bf9000" strokecolor="#2f528f" strokeweight="1pt">
                  <v:stroke joinstyle="miter"/>
                </v:oval>
                <v:oval id="Oval 148" o:spid="_x0000_s1055" style="position:absolute;left:8329;top:13171;width:1273;height:8092;rotation:-1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" fillcolor="#f8cbad" strokecolor="#2f528f" strokeweight="1pt">
                  <v:stroke joinstyle="miter"/>
                </v:oval>
                <v:rect id="Rectangle 149" o:spid="_x0000_s1056" style="position:absolute;left:36829;top:2651;width:7658;height:35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" fillcolor="#ed7d31" strokecolor="#2f528f" strokeweight="1pt">
                  <v:textbox>
                    <w:txbxContent>
                      <w:p w14:paraId="71FB7E3D" w14:textId="77777777" w:rsidR="0012252C" w:rsidRDefault="0012252C" w:rsidP="0012252C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12252C">
                          <w:rPr>
                            <w:rFonts w:hAnsi="Calibri"/>
                            <w:color w:val="FFFFFF"/>
                            <w:kern w:val="24"/>
                          </w:rPr>
                          <w:t>Slot 0</w:t>
                        </w:r>
                      </w:p>
                    </w:txbxContent>
                  </v:textbox>
                </v:rect>
                <v:rect id="Rectangle 150" o:spid="_x0000_s1057" style="position:absolute;left:36829;top:6822;width:7658;height:39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" fillcolor="#bf9000" strokecolor="#2f528f" strokeweight="1pt">
                  <v:textbox>
                    <w:txbxContent>
                      <w:p w14:paraId="5826E531" w14:textId="77777777" w:rsidR="0012252C" w:rsidRDefault="0012252C" w:rsidP="0012252C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12252C">
                          <w:rPr>
                            <w:rFonts w:hAnsi="Calibri"/>
                            <w:color w:val="FFFFFF"/>
                            <w:kern w:val="24"/>
                          </w:rPr>
                          <w:t>Slot 1</w:t>
                        </w:r>
                      </w:p>
                    </w:txbxContent>
                  </v:textbox>
                </v:rect>
                <v:rect id="Rectangle 151" o:spid="_x0000_s1058" style="position:absolute;left:36829;top:11402;width:7658;height:36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" fillcolor="#f8cbad" strokecolor="#2f528f" strokeweight="1pt">
                  <v:textbox>
                    <w:txbxContent>
                      <w:p w14:paraId="67336C87" w14:textId="77777777" w:rsidR="0012252C" w:rsidRDefault="0012252C" w:rsidP="0012252C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12252C">
                          <w:rPr>
                            <w:rFonts w:hAnsi="Calibri"/>
                            <w:color w:val="000000"/>
                            <w:kern w:val="24"/>
                          </w:rPr>
                          <w:t>Slot 2</w:t>
                        </w:r>
                      </w:p>
                    </w:txbxContent>
                  </v:textbox>
                </v:rect>
                <v:shape id="TextBox 2" o:spid="_x0000_s1059" type="#_x0000_t202" style="position:absolute;left:-1420;top:19769;width:9491;height:49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" filled="f" stroked="f">
                  <v:textbox>
                    <w:txbxContent>
                      <w:p w14:paraId="3AD76E2E" w14:textId="77777777" w:rsidR="0012252C" w:rsidRPr="000E23C8" w:rsidRDefault="0012252C" w:rsidP="0012252C">
                        <w:pPr>
                          <w:rPr>
                            <w:sz w:val="20"/>
                            <w:szCs w:val="20"/>
                          </w:rPr>
                        </w:pPr>
                        <w:r w:rsidRPr="000E23C8">
                          <w:rPr>
                            <w:rFonts w:hAnsi="Calibri"/>
                            <w:color w:val="000000"/>
                            <w:kern w:val="24"/>
                            <w:sz w:val="28"/>
                            <w:szCs w:val="28"/>
                          </w:rPr>
                          <w:t>TRP A</w:t>
                        </w:r>
                      </w:p>
                    </w:txbxContent>
                  </v:textbox>
                </v:shape>
                <v:shape id="TextBox 40" o:spid="_x0000_s1060" type="#_x0000_t202" style="position:absolute;left:40161;top:21205;width:12858;height:49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" filled="f" stroked="f">
                  <v:textbox>
                    <w:txbxContent>
                      <w:p w14:paraId="75AAAD34" w14:textId="77777777" w:rsidR="0012252C" w:rsidRPr="000E23C8" w:rsidRDefault="0012252C" w:rsidP="0012252C">
                        <w:pPr>
                          <w:rPr>
                            <w:sz w:val="20"/>
                            <w:szCs w:val="20"/>
                          </w:rPr>
                        </w:pPr>
                        <w:r w:rsidRPr="000E23C8">
                          <w:rPr>
                            <w:rFonts w:hAnsi="Calibri"/>
                            <w:color w:val="000000"/>
                            <w:kern w:val="24"/>
                            <w:sz w:val="28"/>
                            <w:szCs w:val="28"/>
                          </w:rPr>
                          <w:t>TRP C</w:t>
                        </w:r>
                      </w:p>
                    </w:txbxContent>
                  </v:textbox>
                </v:shape>
                <v:shape id="TextBox 41" o:spid="_x0000_s1061" type="#_x0000_t202" style="position:absolute;left:24957;width:10195;height:49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" filled="f" stroked="f">
                  <v:textbox>
                    <w:txbxContent>
                      <w:p w14:paraId="2FC3A392" w14:textId="77777777" w:rsidR="0012252C" w:rsidRPr="000E23C8" w:rsidRDefault="0012252C" w:rsidP="0012252C">
                        <w:pPr>
                          <w:rPr>
                            <w:sz w:val="20"/>
                            <w:szCs w:val="20"/>
                          </w:rPr>
                        </w:pPr>
                        <w:r w:rsidRPr="000E23C8">
                          <w:rPr>
                            <w:rFonts w:hAnsi="Calibri"/>
                            <w:color w:val="000000"/>
                            <w:kern w:val="24"/>
                            <w:sz w:val="28"/>
                            <w:szCs w:val="28"/>
                          </w:rPr>
                          <w:t>TRP B</w:t>
                        </w:r>
                      </w:p>
                    </w:txbxContent>
                  </v:textbox>
                </v:shape>
                <v:line id="Straight Connector 155" o:spid="_x0000_s1062" style="position:absolute;flip:x y;visibility:visible;mso-wrap-style:square" from="15277,26246" to="17175,266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" strokecolor="#4472c4" strokeweight=".5pt">
                  <v:stroke joinstyle="miter"/>
                </v:line>
                <v:line id="Straight Connector 156" o:spid="_x0000_s1063" style="position:absolute;flip:y;visibility:visible;mso-wrap-style:square" from="22988,12426" to="24368,22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" strokecolor="#4472c4" strokeweight=".5pt">
                  <v:stroke joinstyle="miter"/>
                </v:line>
                <v:line id="Straight Connector 157" o:spid="_x0000_s1064" style="position:absolute;flip:y;visibility:visible;mso-wrap-style:square" from="27528,26495" to="30981,269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" strokecolor="#4472c4" strokeweight=".5pt">
                  <v:stroke joinstyle="miter"/>
                </v:line>
                <w10:wrap type="topAndBottom" anchorx="margin"/>
              </v:group>
            </w:pict>
          </mc:Fallback>
        </mc:AlternateContent>
      </w:r>
    </w:p>
    <w:p w14:paraId="421A01C7" w14:textId="47AAE5AF" w:rsidR="008F0146" w:rsidRPr="00E61C63" w:rsidRDefault="00401202" w:rsidP="00E61C63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There are some limitations in the current specification to allow dynamic control of uplink beams. For example, </w:t>
      </w:r>
      <w:r w:rsidR="00AD1222">
        <w:rPr>
          <w:rFonts w:ascii="Times New Roman" w:hAnsi="Times New Roman" w:cs="Times New Roman"/>
          <w:sz w:val="20"/>
          <w:szCs w:val="20"/>
        </w:rPr>
        <w:t xml:space="preserve">the SRI indication is configured semi-statically for </w:t>
      </w:r>
      <w:r>
        <w:rPr>
          <w:rFonts w:ascii="Times New Roman" w:hAnsi="Times New Roman" w:cs="Times New Roman"/>
          <w:sz w:val="20"/>
          <w:szCs w:val="20"/>
        </w:rPr>
        <w:t>configured grant PUSCH</w:t>
      </w:r>
      <w:r w:rsidR="00AD1222">
        <w:rPr>
          <w:rFonts w:ascii="Times New Roman" w:hAnsi="Times New Roman" w:cs="Times New Roman"/>
          <w:sz w:val="20"/>
          <w:szCs w:val="20"/>
        </w:rPr>
        <w:t xml:space="preserve"> type 1</w:t>
      </w:r>
      <w:r>
        <w:rPr>
          <w:rFonts w:ascii="Times New Roman" w:hAnsi="Times New Roman" w:cs="Times New Roman"/>
          <w:sz w:val="20"/>
          <w:szCs w:val="20"/>
        </w:rPr>
        <w:t>.</w:t>
      </w:r>
      <w:r w:rsidR="00227B12">
        <w:rPr>
          <w:rFonts w:ascii="Times New Roman" w:hAnsi="Times New Roman" w:cs="Times New Roman"/>
          <w:sz w:val="20"/>
          <w:szCs w:val="20"/>
        </w:rPr>
        <w:t xml:space="preserve"> Another limitation is</w:t>
      </w:r>
      <w:r w:rsidR="001A073C">
        <w:rPr>
          <w:rFonts w:ascii="Times New Roman" w:hAnsi="Times New Roman" w:cs="Times New Roman"/>
          <w:sz w:val="20"/>
          <w:szCs w:val="20"/>
        </w:rPr>
        <w:t xml:space="preserve"> </w:t>
      </w:r>
      <w:r w:rsidR="00565725">
        <w:rPr>
          <w:rFonts w:ascii="Times New Roman" w:hAnsi="Times New Roman" w:cs="Times New Roman"/>
          <w:sz w:val="20"/>
          <w:szCs w:val="20"/>
        </w:rPr>
        <w:t xml:space="preserve">that </w:t>
      </w:r>
      <w:r w:rsidR="001A073C">
        <w:rPr>
          <w:rFonts w:ascii="Times New Roman" w:hAnsi="Times New Roman" w:cs="Times New Roman"/>
          <w:sz w:val="20"/>
          <w:szCs w:val="20"/>
        </w:rPr>
        <w:t>the PUCCH beam cannot be dynamically adapted for some cases. For example</w:t>
      </w:r>
      <w:r w:rsidR="00565725">
        <w:rPr>
          <w:rFonts w:ascii="Times New Roman" w:hAnsi="Times New Roman" w:cs="Times New Roman"/>
          <w:sz w:val="20"/>
          <w:szCs w:val="20"/>
        </w:rPr>
        <w:t>,</w:t>
      </w:r>
      <w:r w:rsidR="001A073C">
        <w:rPr>
          <w:rFonts w:ascii="Times New Roman" w:hAnsi="Times New Roman" w:cs="Times New Roman"/>
          <w:sz w:val="20"/>
          <w:szCs w:val="20"/>
        </w:rPr>
        <w:t xml:space="preserve"> </w:t>
      </w:r>
      <w:r w:rsidR="00051B77">
        <w:rPr>
          <w:rFonts w:ascii="Times New Roman" w:hAnsi="Times New Roman" w:cs="Times New Roman"/>
          <w:sz w:val="20"/>
          <w:szCs w:val="20"/>
        </w:rPr>
        <w:t>when PUCCH resource is not associated with a recent DCI (e.g. for scheduling request or for periodic/a-periodic CSI), it is not possible to dynamically adapt the beam</w:t>
      </w:r>
      <w:r w:rsidR="00227B12">
        <w:rPr>
          <w:rFonts w:ascii="Times New Roman" w:hAnsi="Times New Roman" w:cs="Times New Roman"/>
          <w:sz w:val="20"/>
          <w:szCs w:val="20"/>
        </w:rPr>
        <w:t xml:space="preserve">. </w:t>
      </w:r>
      <w:r w:rsidR="008F0146">
        <w:rPr>
          <w:rFonts w:ascii="Times New Roman" w:hAnsi="Times New Roman" w:cs="Times New Roman"/>
          <w:sz w:val="20"/>
          <w:szCs w:val="20"/>
        </w:rPr>
        <w:t>Potential techniques that may improve this include Enhanced multi-TRP transmission, UL beam management and Multiple-panel beam management.</w:t>
      </w:r>
    </w:p>
    <w:p w14:paraId="07888A5B" w14:textId="1C96F780" w:rsidR="00175D4F" w:rsidRPr="00E078E2" w:rsidRDefault="00BB5480" w:rsidP="00175D4F">
      <w:pPr>
        <w:pStyle w:val="Heading1"/>
        <w:pBdr>
          <w:top w:val="single" w:sz="12" w:space="5" w:color="auto"/>
        </w:pBdr>
        <w:spacing w:after="120"/>
        <w:rPr>
          <w:rFonts w:ascii="Times New Roman" w:hAnsi="Times New Roman"/>
          <w:szCs w:val="32"/>
        </w:rPr>
      </w:pPr>
      <w:r>
        <w:rPr>
          <w:rFonts w:ascii="Times New Roman" w:hAnsi="Times New Roman"/>
          <w:szCs w:val="32"/>
        </w:rPr>
        <w:t>Text proposal</w:t>
      </w:r>
      <w:r w:rsidR="00175D4F">
        <w:rPr>
          <w:rFonts w:ascii="Times New Roman" w:hAnsi="Times New Roman"/>
          <w:szCs w:val="32"/>
        </w:rPr>
        <w:t xml:space="preserve"> </w:t>
      </w:r>
    </w:p>
    <w:p w14:paraId="595235A0" w14:textId="488C20CA" w:rsidR="00035539" w:rsidRDefault="00BB5480" w:rsidP="00371A1B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Potential enhancements can be classified based on the above framework for identifying how coverage gains may be obtained. We propose to include the following TP in </w:t>
      </w:r>
      <w:r w:rsidR="008D6E18">
        <w:rPr>
          <w:rFonts w:ascii="Times New Roman" w:hAnsi="Times New Roman" w:cs="Times New Roman"/>
          <w:sz w:val="20"/>
          <w:szCs w:val="20"/>
        </w:rPr>
        <w:t xml:space="preserve">a section of </w:t>
      </w:r>
      <w:r>
        <w:rPr>
          <w:rFonts w:ascii="Times New Roman" w:hAnsi="Times New Roman" w:cs="Times New Roman"/>
          <w:sz w:val="20"/>
          <w:szCs w:val="20"/>
        </w:rPr>
        <w:t>TR 38.830.</w:t>
      </w:r>
    </w:p>
    <w:p w14:paraId="0835C1F6" w14:textId="7CC4400F" w:rsidR="00BB5480" w:rsidRPr="006255DC" w:rsidRDefault="00BB5480" w:rsidP="00371A1B">
      <w:pPr>
        <w:jc w:val="both"/>
        <w:rPr>
          <w:rFonts w:ascii="Times New Roman" w:hAnsi="Times New Roman" w:cs="Times New Roman"/>
          <w:color w:val="FF0000"/>
          <w:sz w:val="20"/>
          <w:szCs w:val="20"/>
        </w:rPr>
      </w:pPr>
      <w:r w:rsidRPr="006255DC">
        <w:rPr>
          <w:rFonts w:ascii="Times New Roman" w:hAnsi="Times New Roman" w:cs="Times New Roman"/>
          <w:color w:val="FF0000"/>
          <w:sz w:val="20"/>
          <w:szCs w:val="20"/>
        </w:rPr>
        <w:t xml:space="preserve">&lt;&lt;&lt; Start </w:t>
      </w:r>
      <w:r w:rsidR="006255DC">
        <w:rPr>
          <w:rFonts w:ascii="Times New Roman" w:hAnsi="Times New Roman" w:cs="Times New Roman"/>
          <w:color w:val="FF0000"/>
          <w:sz w:val="20"/>
          <w:szCs w:val="20"/>
        </w:rPr>
        <w:t xml:space="preserve">TP </w:t>
      </w:r>
      <w:r w:rsidRPr="006255DC">
        <w:rPr>
          <w:rFonts w:ascii="Times New Roman" w:hAnsi="Times New Roman" w:cs="Times New Roman"/>
          <w:color w:val="FF0000"/>
          <w:sz w:val="20"/>
          <w:szCs w:val="20"/>
        </w:rPr>
        <w:t>&gt;&gt;&gt;</w:t>
      </w:r>
    </w:p>
    <w:p w14:paraId="118E9C37" w14:textId="7124D69A" w:rsidR="006255DC" w:rsidRDefault="006255DC" w:rsidP="00371A1B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</w:t>
      </w:r>
      <w:r w:rsidR="00BB5480">
        <w:rPr>
          <w:rFonts w:ascii="Times New Roman" w:hAnsi="Times New Roman" w:cs="Times New Roman"/>
          <w:sz w:val="20"/>
          <w:szCs w:val="20"/>
        </w:rPr>
        <w:t xml:space="preserve">echniques </w:t>
      </w:r>
      <w:r>
        <w:rPr>
          <w:rFonts w:ascii="Times New Roman" w:hAnsi="Times New Roman" w:cs="Times New Roman"/>
          <w:sz w:val="20"/>
          <w:szCs w:val="20"/>
        </w:rPr>
        <w:t>may maximize</w:t>
      </w:r>
      <w:r w:rsidR="00BB5480">
        <w:rPr>
          <w:rFonts w:ascii="Times New Roman" w:hAnsi="Times New Roman" w:cs="Times New Roman"/>
          <w:sz w:val="20"/>
          <w:szCs w:val="20"/>
        </w:rPr>
        <w:t xml:space="preserve"> coverage </w:t>
      </w:r>
      <w:r>
        <w:rPr>
          <w:rFonts w:ascii="Times New Roman" w:hAnsi="Times New Roman" w:cs="Times New Roman"/>
          <w:sz w:val="20"/>
          <w:szCs w:val="20"/>
        </w:rPr>
        <w:t>by improving the following aspects:</w:t>
      </w:r>
    </w:p>
    <w:p w14:paraId="014A8A3F" w14:textId="77777777" w:rsidR="006255DC" w:rsidRDefault="006255DC" w:rsidP="006255DC">
      <w:pPr>
        <w:pStyle w:val="ListParagraph"/>
        <w:numPr>
          <w:ilvl w:val="0"/>
          <w:numId w:val="45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Diversity in time, space or frequency</w:t>
      </w:r>
    </w:p>
    <w:p w14:paraId="1933A395" w14:textId="77777777" w:rsidR="006255DC" w:rsidRDefault="006255DC" w:rsidP="006255DC">
      <w:pPr>
        <w:pStyle w:val="ListParagraph"/>
        <w:numPr>
          <w:ilvl w:val="0"/>
          <w:numId w:val="45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Channel estimation</w:t>
      </w:r>
    </w:p>
    <w:p w14:paraId="4878CACE" w14:textId="77777777" w:rsidR="006255DC" w:rsidRDefault="006255DC" w:rsidP="006255DC">
      <w:pPr>
        <w:pStyle w:val="ListParagraph"/>
        <w:numPr>
          <w:ilvl w:val="0"/>
          <w:numId w:val="45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Power efficiency</w:t>
      </w:r>
    </w:p>
    <w:p w14:paraId="17B77086" w14:textId="0E58DC55" w:rsidR="006255DC" w:rsidRPr="006255DC" w:rsidRDefault="006255DC" w:rsidP="006255DC">
      <w:pPr>
        <w:pStyle w:val="ListParagraph"/>
        <w:numPr>
          <w:ilvl w:val="0"/>
          <w:numId w:val="45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Resource utilization</w:t>
      </w:r>
    </w:p>
    <w:p w14:paraId="7C00CB64" w14:textId="4B2B757F" w:rsidR="00BB5480" w:rsidRPr="006255DC" w:rsidRDefault="006255DC" w:rsidP="006255DC">
      <w:pPr>
        <w:spacing w:before="120"/>
        <w:jc w:val="both"/>
        <w:rPr>
          <w:rFonts w:ascii="Times New Roman" w:hAnsi="Times New Roman" w:cs="Times New Roman"/>
          <w:sz w:val="20"/>
          <w:szCs w:val="20"/>
        </w:rPr>
      </w:pPr>
      <w:r w:rsidRPr="006255DC">
        <w:rPr>
          <w:rFonts w:ascii="Times New Roman" w:hAnsi="Times New Roman" w:cs="Times New Roman"/>
          <w:sz w:val="20"/>
          <w:szCs w:val="20"/>
        </w:rPr>
        <w:t>Table X-1 identifies potential enhancement techniques corresponding to each</w:t>
      </w:r>
      <w:r>
        <w:rPr>
          <w:rFonts w:ascii="Times New Roman" w:hAnsi="Times New Roman" w:cs="Times New Roman"/>
          <w:sz w:val="20"/>
          <w:szCs w:val="20"/>
        </w:rPr>
        <w:t xml:space="preserve"> aspect.</w:t>
      </w:r>
      <w:r w:rsidRPr="006255DC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6C3946A4" w14:textId="4DFCF6C0" w:rsidR="00035539" w:rsidRPr="006255DC" w:rsidRDefault="00035539" w:rsidP="00035539">
      <w:pPr>
        <w:pStyle w:val="Caption"/>
        <w:rPr>
          <w:rFonts w:ascii="Times New Roman" w:hAnsi="Times New Roman" w:cs="Times New Roman"/>
        </w:rPr>
      </w:pPr>
      <w:bookmarkStart w:id="5" w:name="_Ref40346146"/>
      <w:r w:rsidRPr="006255DC">
        <w:rPr>
          <w:rFonts w:ascii="Times New Roman" w:hAnsi="Times New Roman" w:cs="Times New Roman"/>
        </w:rPr>
        <w:t xml:space="preserve">Table </w:t>
      </w:r>
      <w:r w:rsidR="006255DC" w:rsidRPr="006255DC">
        <w:rPr>
          <w:rFonts w:ascii="Times New Roman" w:hAnsi="Times New Roman" w:cs="Times New Roman"/>
        </w:rPr>
        <w:t>X</w:t>
      </w:r>
      <w:bookmarkEnd w:id="5"/>
      <w:r w:rsidR="006255DC" w:rsidRPr="006255DC">
        <w:rPr>
          <w:rFonts w:ascii="Times New Roman" w:hAnsi="Times New Roman" w:cs="Times New Roman"/>
        </w:rPr>
        <w:t>-1</w:t>
      </w:r>
      <w:r w:rsidR="00CE27C6" w:rsidRPr="006255DC">
        <w:rPr>
          <w:rFonts w:ascii="Times New Roman" w:hAnsi="Times New Roman" w:cs="Times New Roman"/>
        </w:rPr>
        <w:t>: Potential</w:t>
      </w:r>
      <w:r w:rsidR="006255DC" w:rsidRPr="006255DC">
        <w:rPr>
          <w:rFonts w:ascii="Times New Roman" w:hAnsi="Times New Roman" w:cs="Times New Roman"/>
        </w:rPr>
        <w:t xml:space="preserve"> techniques for co</w:t>
      </w:r>
      <w:r w:rsidR="006255DC">
        <w:rPr>
          <w:rFonts w:ascii="Times New Roman" w:hAnsi="Times New Roman" w:cs="Times New Roman"/>
        </w:rPr>
        <w:t>verage enhancement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515"/>
        <w:gridCol w:w="7114"/>
      </w:tblGrid>
      <w:tr w:rsidR="00ED0349" w14:paraId="666489AC" w14:textId="77777777" w:rsidTr="006255DC">
        <w:tc>
          <w:tcPr>
            <w:tcW w:w="2515" w:type="dxa"/>
          </w:tcPr>
          <w:p w14:paraId="2A985EDF" w14:textId="3AAC31E0" w:rsidR="00ED0349" w:rsidRDefault="00D90A88" w:rsidP="009D7A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Aspect</w:t>
            </w:r>
          </w:p>
        </w:tc>
        <w:tc>
          <w:tcPr>
            <w:tcW w:w="7114" w:type="dxa"/>
          </w:tcPr>
          <w:p w14:paraId="327C520D" w14:textId="744C5040" w:rsidR="00ED0349" w:rsidRDefault="00ED0349" w:rsidP="009D7A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Potential </w:t>
            </w:r>
            <w:r w:rsidR="00BB5480">
              <w:rPr>
                <w:rFonts w:ascii="Times New Roman" w:hAnsi="Times New Roman" w:cs="Times New Roman"/>
                <w:sz w:val="20"/>
                <w:szCs w:val="20"/>
              </w:rPr>
              <w:t>enhancements</w:t>
            </w:r>
          </w:p>
        </w:tc>
      </w:tr>
      <w:tr w:rsidR="00ED0349" w14:paraId="0D2EC98A" w14:textId="77777777" w:rsidTr="006255DC">
        <w:tc>
          <w:tcPr>
            <w:tcW w:w="2515" w:type="dxa"/>
          </w:tcPr>
          <w:p w14:paraId="68AD3B7E" w14:textId="77777777" w:rsidR="00BB5480" w:rsidRDefault="00ED0349" w:rsidP="00371A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Diversity</w:t>
            </w:r>
            <w:r w:rsidR="00BB548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A027A3B" w14:textId="0E297D01" w:rsidR="00ED0349" w:rsidRDefault="00BB5480" w:rsidP="00371A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(time, space or frequency)</w:t>
            </w:r>
          </w:p>
        </w:tc>
        <w:tc>
          <w:tcPr>
            <w:tcW w:w="7114" w:type="dxa"/>
          </w:tcPr>
          <w:p w14:paraId="67F0EC65" w14:textId="3A4774BE" w:rsidR="00ED0349" w:rsidRPr="000E23C8" w:rsidRDefault="00ED0349" w:rsidP="00ED0349">
            <w:pPr>
              <w:numPr>
                <w:ilvl w:val="0"/>
                <w:numId w:val="4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E23C8">
              <w:rPr>
                <w:rFonts w:ascii="Times New Roman" w:hAnsi="Times New Roman" w:cs="Times New Roman"/>
                <w:sz w:val="20"/>
                <w:szCs w:val="20"/>
              </w:rPr>
              <w:t>Enhanced frequency hopping, e.g.</w:t>
            </w:r>
            <w:r w:rsidR="00CB35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E23C8">
              <w:rPr>
                <w:rFonts w:ascii="Times New Roman" w:hAnsi="Times New Roman" w:cs="Times New Roman"/>
                <w:sz w:val="20"/>
                <w:szCs w:val="20"/>
              </w:rPr>
              <w:t>inter/intra-slot hopping with more frequency positions</w:t>
            </w:r>
            <w:r w:rsidR="009D7A0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77ABA419" w14:textId="77777777" w:rsidR="00ED0349" w:rsidRPr="000E23C8" w:rsidRDefault="00ED0349" w:rsidP="00ED0349">
            <w:pPr>
              <w:numPr>
                <w:ilvl w:val="0"/>
                <w:numId w:val="4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E23C8">
              <w:rPr>
                <w:rFonts w:ascii="Times New Roman" w:hAnsi="Times New Roman" w:cs="Times New Roman"/>
                <w:sz w:val="20"/>
                <w:szCs w:val="20"/>
              </w:rPr>
              <w:t>Frequency selective diversity, e.g. comb-like</w:t>
            </w:r>
          </w:p>
          <w:p w14:paraId="530E0834" w14:textId="5B5BF357" w:rsidR="00ED0349" w:rsidRDefault="00ED0349" w:rsidP="00ED0349">
            <w:pPr>
              <w:numPr>
                <w:ilvl w:val="0"/>
                <w:numId w:val="4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E23C8">
              <w:rPr>
                <w:rFonts w:ascii="Times New Roman" w:hAnsi="Times New Roman" w:cs="Times New Roman"/>
                <w:sz w:val="20"/>
                <w:szCs w:val="20"/>
              </w:rPr>
              <w:t>Intra-PUSCH hopping, e.g. finer granularity in time domain for one PUSCH</w:t>
            </w:r>
          </w:p>
          <w:p w14:paraId="0484BAB2" w14:textId="063655E0" w:rsidR="00ED0349" w:rsidRPr="000E23C8" w:rsidRDefault="00ED0349" w:rsidP="00ED0349">
            <w:pPr>
              <w:numPr>
                <w:ilvl w:val="0"/>
                <w:numId w:val="4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E23C8">
              <w:rPr>
                <w:rFonts w:ascii="Times New Roman" w:hAnsi="Times New Roman" w:cs="Times New Roman" w:hint="eastAsia"/>
                <w:sz w:val="20"/>
                <w:szCs w:val="20"/>
              </w:rPr>
              <w:t>T</w:t>
            </w:r>
            <w:r w:rsidRPr="000E23C8">
              <w:rPr>
                <w:rFonts w:ascii="Times New Roman" w:hAnsi="Times New Roman" w:cs="Times New Roman"/>
                <w:sz w:val="20"/>
                <w:szCs w:val="20"/>
              </w:rPr>
              <w:t>ransmit diversity</w:t>
            </w:r>
          </w:p>
          <w:p w14:paraId="0C17EEBF" w14:textId="7E16384F" w:rsidR="00ED0349" w:rsidRPr="00710844" w:rsidRDefault="002F448E" w:rsidP="00710844">
            <w:pPr>
              <w:numPr>
                <w:ilvl w:val="0"/>
                <w:numId w:val="4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E23C8">
              <w:rPr>
                <w:rFonts w:ascii="Times New Roman" w:hAnsi="Times New Roman" w:cs="Times New Roman"/>
                <w:sz w:val="20"/>
                <w:szCs w:val="20"/>
              </w:rPr>
              <w:t>Spreading w/ CDM, e.g. PUCCH-like PUSCH</w:t>
            </w:r>
          </w:p>
        </w:tc>
      </w:tr>
      <w:tr w:rsidR="00ED0349" w14:paraId="2CD9A1BE" w14:textId="77777777" w:rsidTr="006255DC">
        <w:tc>
          <w:tcPr>
            <w:tcW w:w="2515" w:type="dxa"/>
          </w:tcPr>
          <w:p w14:paraId="56F676CB" w14:textId="323FF932" w:rsidR="00ED0349" w:rsidRDefault="00ED0349" w:rsidP="00371A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Channel estimation</w:t>
            </w:r>
          </w:p>
        </w:tc>
        <w:tc>
          <w:tcPr>
            <w:tcW w:w="7114" w:type="dxa"/>
          </w:tcPr>
          <w:p w14:paraId="03BF2124" w14:textId="77777777" w:rsidR="00ED0349" w:rsidRPr="000E23C8" w:rsidRDefault="00ED0349" w:rsidP="00ED0349">
            <w:pPr>
              <w:numPr>
                <w:ilvl w:val="0"/>
                <w:numId w:val="4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E23C8">
              <w:rPr>
                <w:rFonts w:ascii="Times New Roman" w:hAnsi="Times New Roman" w:cs="Times New Roman"/>
                <w:sz w:val="20"/>
                <w:szCs w:val="20"/>
              </w:rPr>
              <w:t>Multi/cross-slot channel estimation</w:t>
            </w:r>
          </w:p>
          <w:p w14:paraId="566724C3" w14:textId="19066F5F" w:rsidR="00ED0349" w:rsidRDefault="00ED0349" w:rsidP="00ED0349">
            <w:pPr>
              <w:numPr>
                <w:ilvl w:val="0"/>
                <w:numId w:val="4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E23C8">
              <w:rPr>
                <w:rFonts w:ascii="Times New Roman" w:hAnsi="Times New Roman" w:cs="Times New Roman"/>
                <w:sz w:val="20"/>
                <w:szCs w:val="20"/>
              </w:rPr>
              <w:t>Overhead reduction, e.g. DM-RS less slot</w:t>
            </w:r>
          </w:p>
          <w:p w14:paraId="48382469" w14:textId="05226DEB" w:rsidR="00ED0349" w:rsidRPr="00710844" w:rsidRDefault="00710844" w:rsidP="00710844">
            <w:pPr>
              <w:numPr>
                <w:ilvl w:val="0"/>
                <w:numId w:val="4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Increased DMRS density</w:t>
            </w:r>
          </w:p>
        </w:tc>
      </w:tr>
      <w:tr w:rsidR="00ED0349" w14:paraId="4323F738" w14:textId="77777777" w:rsidTr="006255DC">
        <w:tc>
          <w:tcPr>
            <w:tcW w:w="2515" w:type="dxa"/>
          </w:tcPr>
          <w:p w14:paraId="341EC872" w14:textId="538E4306" w:rsidR="00ED0349" w:rsidRDefault="00ED0349" w:rsidP="00ED03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Power efficiency</w:t>
            </w:r>
          </w:p>
        </w:tc>
        <w:tc>
          <w:tcPr>
            <w:tcW w:w="7114" w:type="dxa"/>
            <w:vAlign w:val="center"/>
          </w:tcPr>
          <w:p w14:paraId="1D2A1B18" w14:textId="41CE0E46" w:rsidR="00710844" w:rsidRDefault="00710844" w:rsidP="000E23C8">
            <w:pPr>
              <w:numPr>
                <w:ilvl w:val="0"/>
                <w:numId w:val="4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Enhancement of power control</w:t>
            </w:r>
          </w:p>
          <w:p w14:paraId="3A3187DA" w14:textId="1FC329DF" w:rsidR="00ED0349" w:rsidRPr="000E23C8" w:rsidRDefault="00ED0349" w:rsidP="000E23C8">
            <w:pPr>
              <w:numPr>
                <w:ilvl w:val="0"/>
                <w:numId w:val="4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E23C8">
              <w:rPr>
                <w:rFonts w:ascii="Times New Roman" w:hAnsi="Times New Roman" w:cs="Times New Roman"/>
                <w:sz w:val="20"/>
                <w:szCs w:val="20"/>
              </w:rPr>
              <w:t>Enhancement on pi/2 BPSK waveform</w:t>
            </w:r>
          </w:p>
          <w:p w14:paraId="0D5618AB" w14:textId="77777777" w:rsidR="00ED0349" w:rsidRPr="000E23C8" w:rsidRDefault="00ED0349" w:rsidP="000E23C8">
            <w:pPr>
              <w:numPr>
                <w:ilvl w:val="0"/>
                <w:numId w:val="4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E23C8">
              <w:rPr>
                <w:rFonts w:ascii="Times New Roman" w:hAnsi="Times New Roman" w:cs="Times New Roman"/>
                <w:sz w:val="20"/>
                <w:szCs w:val="20"/>
              </w:rPr>
              <w:t>Low PAPR scheme (e.g. pi/4 BPSK)</w:t>
            </w:r>
          </w:p>
          <w:p w14:paraId="1BFC8FC3" w14:textId="3AFD13FD" w:rsidR="00ED0349" w:rsidRDefault="00ED0349" w:rsidP="000E23C8">
            <w:pPr>
              <w:numPr>
                <w:ilvl w:val="0"/>
                <w:numId w:val="4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E23C8">
              <w:rPr>
                <w:rFonts w:ascii="Times New Roman" w:hAnsi="Times New Roman" w:cs="Times New Roman"/>
                <w:sz w:val="20"/>
                <w:szCs w:val="20"/>
              </w:rPr>
              <w:t>Sub-PRB transmission, e.g. half PRB</w:t>
            </w:r>
          </w:p>
        </w:tc>
      </w:tr>
      <w:tr w:rsidR="00ED0349" w14:paraId="2432D0DE" w14:textId="77777777" w:rsidTr="006255DC">
        <w:tc>
          <w:tcPr>
            <w:tcW w:w="2515" w:type="dxa"/>
          </w:tcPr>
          <w:p w14:paraId="55CFEED7" w14:textId="1B76A84E" w:rsidR="00ED0349" w:rsidRDefault="006255DC" w:rsidP="00ED03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R</w:t>
            </w:r>
            <w:r w:rsidR="002F448E">
              <w:rPr>
                <w:rFonts w:ascii="Times New Roman" w:hAnsi="Times New Roman" w:cs="Times New Roman"/>
                <w:sz w:val="20"/>
                <w:szCs w:val="20"/>
              </w:rPr>
              <w:t xml:space="preserve">esource utilization </w:t>
            </w:r>
          </w:p>
        </w:tc>
        <w:tc>
          <w:tcPr>
            <w:tcW w:w="7114" w:type="dxa"/>
          </w:tcPr>
          <w:p w14:paraId="42AB8A3C" w14:textId="7EE55017" w:rsidR="002F448E" w:rsidRPr="000E23C8" w:rsidRDefault="002F448E" w:rsidP="002F448E">
            <w:pPr>
              <w:numPr>
                <w:ilvl w:val="0"/>
                <w:numId w:val="4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E23C8">
              <w:rPr>
                <w:rFonts w:ascii="Times New Roman" w:hAnsi="Times New Roman" w:cs="Times New Roman"/>
                <w:sz w:val="20"/>
                <w:szCs w:val="20"/>
              </w:rPr>
              <w:t xml:space="preserve">Enhanced repetition, e.g. increased number of </w:t>
            </w:r>
            <w:r w:rsidR="00565725" w:rsidRPr="000E23C8">
              <w:rPr>
                <w:rFonts w:ascii="Times New Roman" w:hAnsi="Times New Roman" w:cs="Times New Roman"/>
                <w:sz w:val="20"/>
                <w:szCs w:val="20"/>
              </w:rPr>
              <w:t>repetitions</w:t>
            </w:r>
          </w:p>
          <w:p w14:paraId="23CC112C" w14:textId="7C349C67" w:rsidR="002F448E" w:rsidRPr="000E23C8" w:rsidRDefault="002F448E" w:rsidP="002F448E">
            <w:pPr>
              <w:numPr>
                <w:ilvl w:val="0"/>
                <w:numId w:val="4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E23C8">
              <w:rPr>
                <w:rFonts w:ascii="Times New Roman" w:hAnsi="Times New Roman" w:cs="Times New Roman"/>
                <w:sz w:val="20"/>
                <w:szCs w:val="20"/>
              </w:rPr>
              <w:t>Enhanced repetition mechanism to overcome frequent cancellation of the repetition due to DL/UL collision for TDD</w:t>
            </w:r>
          </w:p>
          <w:p w14:paraId="123075B9" w14:textId="074B4069" w:rsidR="009065FC" w:rsidRDefault="009065FC" w:rsidP="000602CC">
            <w:pPr>
              <w:numPr>
                <w:ilvl w:val="0"/>
                <w:numId w:val="4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Enhanced multi-TRP transmission e.g. dynamic switching of TRP </w:t>
            </w:r>
          </w:p>
          <w:p w14:paraId="09612451" w14:textId="2C5D4BC4" w:rsidR="002F448E" w:rsidRPr="000E23C8" w:rsidRDefault="002F448E" w:rsidP="000602CC">
            <w:pPr>
              <w:numPr>
                <w:ilvl w:val="0"/>
                <w:numId w:val="4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E23C8">
              <w:rPr>
                <w:rFonts w:ascii="Times New Roman" w:hAnsi="Times New Roman" w:cs="Times New Roman"/>
                <w:sz w:val="20"/>
                <w:szCs w:val="20"/>
              </w:rPr>
              <w:t>UL beam management, Multiple-panel beam management</w:t>
            </w:r>
          </w:p>
          <w:p w14:paraId="66BB948E" w14:textId="77777777" w:rsidR="002F448E" w:rsidRPr="000E23C8" w:rsidRDefault="002F448E" w:rsidP="002F448E">
            <w:pPr>
              <w:numPr>
                <w:ilvl w:val="0"/>
                <w:numId w:val="4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E23C8">
              <w:rPr>
                <w:rFonts w:ascii="Times New Roman" w:hAnsi="Times New Roman" w:cs="Times New Roman"/>
                <w:sz w:val="20"/>
                <w:szCs w:val="20"/>
              </w:rPr>
              <w:t>Early termination of PUSCH</w:t>
            </w:r>
            <w:r w:rsidRPr="000E23C8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repetition</w:t>
            </w:r>
          </w:p>
          <w:p w14:paraId="250AA398" w14:textId="453F080B" w:rsidR="00ED0349" w:rsidRDefault="002F448E" w:rsidP="000E23C8">
            <w:pPr>
              <w:numPr>
                <w:ilvl w:val="0"/>
                <w:numId w:val="4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E23C8">
              <w:rPr>
                <w:rFonts w:ascii="Times New Roman" w:hAnsi="Times New Roman" w:cs="Times New Roman"/>
                <w:sz w:val="20"/>
                <w:szCs w:val="20"/>
              </w:rPr>
              <w:t>Finer retransmission</w:t>
            </w:r>
            <w:r w:rsidRPr="000E23C8">
              <w:rPr>
                <w:rFonts w:ascii="Times New Roman" w:hAnsi="Times New Roman" w:cs="Times New Roman" w:hint="eastAsia"/>
                <w:sz w:val="20"/>
                <w:szCs w:val="20"/>
              </w:rPr>
              <w:t>, e.g. More RVs</w:t>
            </w:r>
          </w:p>
        </w:tc>
      </w:tr>
    </w:tbl>
    <w:p w14:paraId="4AAB3966" w14:textId="232ADC20" w:rsidR="00BB5480" w:rsidRDefault="00BB5480" w:rsidP="00371A1B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0382F3F8" w14:textId="42D2C85D" w:rsidR="006255DC" w:rsidRPr="008D6E18" w:rsidRDefault="006255DC" w:rsidP="00371A1B">
      <w:pPr>
        <w:jc w:val="both"/>
        <w:rPr>
          <w:rFonts w:ascii="Times New Roman" w:hAnsi="Times New Roman" w:cs="Times New Roman"/>
          <w:color w:val="FF0000"/>
          <w:sz w:val="20"/>
          <w:szCs w:val="20"/>
        </w:rPr>
      </w:pPr>
      <w:r w:rsidRPr="006255DC">
        <w:rPr>
          <w:rFonts w:ascii="Times New Roman" w:hAnsi="Times New Roman" w:cs="Times New Roman"/>
          <w:color w:val="FF0000"/>
          <w:sz w:val="20"/>
          <w:szCs w:val="20"/>
        </w:rPr>
        <w:t xml:space="preserve">&lt;&lt;&lt; </w:t>
      </w:r>
      <w:r>
        <w:rPr>
          <w:rFonts w:ascii="Times New Roman" w:hAnsi="Times New Roman" w:cs="Times New Roman"/>
          <w:color w:val="FF0000"/>
          <w:sz w:val="20"/>
          <w:szCs w:val="20"/>
        </w:rPr>
        <w:t>End</w:t>
      </w:r>
      <w:r w:rsidRPr="006255DC">
        <w:rPr>
          <w:rFonts w:ascii="Times New Roman" w:hAnsi="Times New Roman" w:cs="Times New Roman"/>
          <w:color w:val="FF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FF0000"/>
          <w:sz w:val="20"/>
          <w:szCs w:val="20"/>
        </w:rPr>
        <w:t xml:space="preserve">TP </w:t>
      </w:r>
      <w:r w:rsidRPr="006255DC">
        <w:rPr>
          <w:rFonts w:ascii="Times New Roman" w:hAnsi="Times New Roman" w:cs="Times New Roman"/>
          <w:color w:val="FF0000"/>
          <w:sz w:val="20"/>
          <w:szCs w:val="20"/>
        </w:rPr>
        <w:t>&gt;&gt;&gt;</w:t>
      </w:r>
    </w:p>
    <w:p w14:paraId="5777BCAD" w14:textId="0596025E" w:rsidR="00A20C02" w:rsidRPr="00035539" w:rsidRDefault="00035539" w:rsidP="00371A1B">
      <w:pPr>
        <w:jc w:val="both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EE4346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Proposal 1: </w:t>
      </w:r>
      <w:r w:rsidR="00BB5480">
        <w:rPr>
          <w:rFonts w:ascii="Times New Roman" w:hAnsi="Times New Roman" w:cs="Times New Roman"/>
          <w:i/>
          <w:iCs/>
          <w:sz w:val="20"/>
          <w:szCs w:val="20"/>
        </w:rPr>
        <w:t xml:space="preserve">Include list of potential </w:t>
      </w:r>
      <w:r w:rsidR="00D90A88">
        <w:rPr>
          <w:rFonts w:ascii="Times New Roman" w:hAnsi="Times New Roman" w:cs="Times New Roman"/>
          <w:i/>
          <w:iCs/>
          <w:sz w:val="20"/>
          <w:szCs w:val="20"/>
        </w:rPr>
        <w:t>techniques</w:t>
      </w:r>
      <w:r w:rsidR="00BB5480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="009065FC">
        <w:rPr>
          <w:rFonts w:ascii="Times New Roman" w:hAnsi="Times New Roman" w:cs="Times New Roman"/>
          <w:i/>
          <w:iCs/>
          <w:sz w:val="20"/>
          <w:szCs w:val="20"/>
        </w:rPr>
        <w:t xml:space="preserve">for coverage enhancement </w:t>
      </w:r>
      <w:r w:rsidR="00D90A88">
        <w:rPr>
          <w:rFonts w:ascii="Times New Roman" w:hAnsi="Times New Roman" w:cs="Times New Roman"/>
          <w:i/>
          <w:iCs/>
          <w:sz w:val="20"/>
          <w:szCs w:val="20"/>
        </w:rPr>
        <w:t xml:space="preserve">in </w:t>
      </w:r>
      <w:r w:rsidR="009065FC">
        <w:rPr>
          <w:rFonts w:ascii="Times New Roman" w:hAnsi="Times New Roman" w:cs="Times New Roman"/>
          <w:i/>
          <w:iCs/>
          <w:sz w:val="20"/>
          <w:szCs w:val="20"/>
        </w:rPr>
        <w:t>TR 38.830</w:t>
      </w:r>
      <w:r w:rsidR="00D90A88">
        <w:rPr>
          <w:rFonts w:ascii="Times New Roman" w:hAnsi="Times New Roman" w:cs="Times New Roman"/>
          <w:i/>
          <w:iCs/>
          <w:sz w:val="20"/>
          <w:szCs w:val="20"/>
        </w:rPr>
        <w:t>, based on included TP.</w:t>
      </w:r>
    </w:p>
    <w:p w14:paraId="73A555FC" w14:textId="6FC8E088" w:rsidR="000A5764" w:rsidRPr="00346012" w:rsidRDefault="000A5764" w:rsidP="000A5764">
      <w:pPr>
        <w:pStyle w:val="Heading1"/>
        <w:rPr>
          <w:rFonts w:ascii="Times New Roman" w:hAnsi="Times New Roman"/>
          <w:szCs w:val="32"/>
          <w:lang w:val="en-US"/>
        </w:rPr>
      </w:pPr>
      <w:r w:rsidRPr="00346012">
        <w:rPr>
          <w:rFonts w:ascii="Times New Roman" w:hAnsi="Times New Roman"/>
          <w:szCs w:val="32"/>
        </w:rPr>
        <w:t>Conclusion</w:t>
      </w:r>
    </w:p>
    <w:p w14:paraId="0391582F" w14:textId="19CF98CC" w:rsidR="00B60031" w:rsidRDefault="00D90A88" w:rsidP="00F21B0F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This contribution discussed issues and potential techniques to be studied as part of the coverage enhancement SI. We propose to include a list of enhancement aspects and corresponding techniques in the technical report. </w:t>
      </w:r>
    </w:p>
    <w:p w14:paraId="23991E34" w14:textId="77777777" w:rsidR="00D90A88" w:rsidRPr="00035539" w:rsidRDefault="00D90A88" w:rsidP="00D90A88">
      <w:pPr>
        <w:jc w:val="both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EE4346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Proposal 1: </w:t>
      </w:r>
      <w:r>
        <w:rPr>
          <w:rFonts w:ascii="Times New Roman" w:hAnsi="Times New Roman" w:cs="Times New Roman"/>
          <w:i/>
          <w:iCs/>
          <w:sz w:val="20"/>
          <w:szCs w:val="20"/>
        </w:rPr>
        <w:t>Include list of potential techniques for coverage enhancement in TR 38.830, based on included TP.</w:t>
      </w:r>
    </w:p>
    <w:p w14:paraId="53DC85C7" w14:textId="77777777" w:rsidR="000A5764" w:rsidRPr="00346012" w:rsidRDefault="000A5764" w:rsidP="000A5764">
      <w:pPr>
        <w:pStyle w:val="Heading1"/>
        <w:rPr>
          <w:rFonts w:ascii="Times New Roman" w:hAnsi="Times New Roman"/>
          <w:lang w:val="en-US"/>
        </w:rPr>
      </w:pPr>
      <w:r w:rsidRPr="00346012">
        <w:rPr>
          <w:rFonts w:ascii="Times New Roman" w:hAnsi="Times New Roman"/>
          <w:lang w:val="en-US"/>
        </w:rPr>
        <w:t>References</w:t>
      </w:r>
    </w:p>
    <w:p w14:paraId="458C6EED" w14:textId="4E423503" w:rsidR="00474ED0" w:rsidRDefault="00633297" w:rsidP="00DB2855">
      <w:pPr>
        <w:pStyle w:val="Reference"/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Times New Roman" w:hAnsi="Times New Roman"/>
          <w:sz w:val="20"/>
        </w:rPr>
      </w:pPr>
      <w:bookmarkStart w:id="6" w:name="_Ref32420535"/>
      <w:bookmarkStart w:id="7" w:name="_Ref39688177"/>
      <w:r>
        <w:rPr>
          <w:rFonts w:ascii="Times New Roman" w:hAnsi="Times New Roman"/>
          <w:sz w:val="20"/>
        </w:rPr>
        <w:t>R</w:t>
      </w:r>
      <w:r w:rsidR="00DB2855">
        <w:rPr>
          <w:rFonts w:ascii="Times New Roman" w:hAnsi="Times New Roman"/>
          <w:sz w:val="20"/>
        </w:rPr>
        <w:t>P</w:t>
      </w:r>
      <w:r>
        <w:rPr>
          <w:rFonts w:ascii="Times New Roman" w:hAnsi="Times New Roman"/>
          <w:sz w:val="20"/>
        </w:rPr>
        <w:t>-</w:t>
      </w:r>
      <w:bookmarkEnd w:id="6"/>
      <w:r w:rsidR="00DB2855">
        <w:rPr>
          <w:rFonts w:ascii="Times New Roman" w:hAnsi="Times New Roman"/>
          <w:sz w:val="20"/>
        </w:rPr>
        <w:t>193240, “New SID on NR coverage enhancements”, China Telecom.</w:t>
      </w:r>
      <w:bookmarkEnd w:id="7"/>
    </w:p>
    <w:p w14:paraId="5CF8A4B5" w14:textId="58C2A7CA" w:rsidR="00033C94" w:rsidRDefault="00033C94" w:rsidP="00DB2855">
      <w:pPr>
        <w:pStyle w:val="Reference"/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Times New Roman" w:hAnsi="Times New Roman"/>
          <w:sz w:val="20"/>
        </w:rPr>
      </w:pPr>
      <w:bookmarkStart w:id="8" w:name="_Ref39766029"/>
      <w:r>
        <w:rPr>
          <w:rFonts w:ascii="Times New Roman" w:hAnsi="Times New Roman"/>
          <w:sz w:val="20"/>
        </w:rPr>
        <w:t>RP-192562, “Summary of Phase 2 email discussion on NR coverage enhancement”, China Telecom.</w:t>
      </w:r>
      <w:bookmarkEnd w:id="8"/>
    </w:p>
    <w:p w14:paraId="3EABE44C" w14:textId="34C78777" w:rsidR="00DC7AA9" w:rsidRPr="00984A57" w:rsidRDefault="00DC7AA9" w:rsidP="00DB2855">
      <w:pPr>
        <w:pStyle w:val="Reference"/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Times New Roman" w:hAnsi="Times New Roman"/>
          <w:sz w:val="20"/>
        </w:rPr>
      </w:pPr>
      <w:bookmarkStart w:id="9" w:name="_Ref40107348"/>
      <w:r>
        <w:rPr>
          <w:rFonts w:ascii="Times New Roman" w:hAnsi="Times New Roman"/>
          <w:sz w:val="20"/>
        </w:rPr>
        <w:t>3GPP TR36.824, “LTE coverage enhancements”, v11.0.0.</w:t>
      </w:r>
      <w:bookmarkEnd w:id="9"/>
    </w:p>
    <w:sectPr w:rsidR="00DC7AA9" w:rsidRPr="00984A57" w:rsidSect="00D5508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C39AE5" w14:textId="77777777" w:rsidR="00DF695B" w:rsidRDefault="00DF695B">
      <w:r>
        <w:separator/>
      </w:r>
    </w:p>
  </w:endnote>
  <w:endnote w:type="continuationSeparator" w:id="0">
    <w:p w14:paraId="58700D3F" w14:textId="77777777" w:rsidR="00DF695B" w:rsidRDefault="00DF695B">
      <w:r>
        <w:continuationSeparator/>
      </w:r>
    </w:p>
  </w:endnote>
  <w:endnote w:type="continuationNotice" w:id="1">
    <w:p w14:paraId="21B07BA0" w14:textId="77777777" w:rsidR="00DF695B" w:rsidRDefault="00DF695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19E17D" w14:textId="77777777" w:rsidR="00DF695B" w:rsidRDefault="00DF695B">
      <w:r>
        <w:separator/>
      </w:r>
    </w:p>
  </w:footnote>
  <w:footnote w:type="continuationSeparator" w:id="0">
    <w:p w14:paraId="1858D2B9" w14:textId="77777777" w:rsidR="00DF695B" w:rsidRDefault="00DF695B">
      <w:r>
        <w:continuationSeparator/>
      </w:r>
    </w:p>
  </w:footnote>
  <w:footnote w:type="continuationNotice" w:id="1">
    <w:p w14:paraId="57F8857F" w14:textId="77777777" w:rsidR="00DF695B" w:rsidRDefault="00DF695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52047"/>
    <w:multiLevelType w:val="multilevel"/>
    <w:tmpl w:val="E67E018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  <w:lang w:val="en-US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46F393F"/>
    <w:multiLevelType w:val="hybridMultilevel"/>
    <w:tmpl w:val="03BEF738"/>
    <w:lvl w:ilvl="0" w:tplc="04090001">
      <w:start w:val="1"/>
      <w:numFmt w:val="bullet"/>
      <w:lvlText w:val=""/>
      <w:lvlJc w:val="left"/>
      <w:pPr>
        <w:ind w:left="18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A34B63"/>
    <w:multiLevelType w:val="hybridMultilevel"/>
    <w:tmpl w:val="84483AB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B2D6444"/>
    <w:multiLevelType w:val="hybridMultilevel"/>
    <w:tmpl w:val="9EF254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150A63"/>
    <w:multiLevelType w:val="hybridMultilevel"/>
    <w:tmpl w:val="46AED7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D7BF4"/>
    <w:multiLevelType w:val="hybridMultilevel"/>
    <w:tmpl w:val="2026B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8901B3"/>
    <w:multiLevelType w:val="multilevel"/>
    <w:tmpl w:val="108901B3"/>
    <w:lvl w:ilvl="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13891204"/>
    <w:multiLevelType w:val="hybridMultilevel"/>
    <w:tmpl w:val="94F069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8A1F56"/>
    <w:multiLevelType w:val="hybridMultilevel"/>
    <w:tmpl w:val="08B8C4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94D734">
      <w:numFmt w:val="bullet"/>
      <w:lvlText w:val="•"/>
      <w:lvlJc w:val="left"/>
      <w:pPr>
        <w:ind w:left="1800" w:hanging="72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175099"/>
    <w:multiLevelType w:val="hybridMultilevel"/>
    <w:tmpl w:val="FCD883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1269D6"/>
    <w:multiLevelType w:val="multilevel"/>
    <w:tmpl w:val="1A1269D6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4D2216"/>
    <w:multiLevelType w:val="hybridMultilevel"/>
    <w:tmpl w:val="39282C50"/>
    <w:lvl w:ilvl="0" w:tplc="B590F84C">
      <w:numFmt w:val="bullet"/>
      <w:lvlText w:val="-"/>
      <w:lvlJc w:val="left"/>
      <w:pPr>
        <w:ind w:left="43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2" w15:restartNumberingAfterBreak="0">
    <w:nsid w:val="1F9F56FF"/>
    <w:multiLevelType w:val="multilevel"/>
    <w:tmpl w:val="C504D8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80F1340"/>
    <w:multiLevelType w:val="multilevel"/>
    <w:tmpl w:val="280F134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BE93790"/>
    <w:multiLevelType w:val="hybridMultilevel"/>
    <w:tmpl w:val="FE303F58"/>
    <w:lvl w:ilvl="0" w:tplc="04090001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16" w15:restartNumberingAfterBreak="0">
    <w:nsid w:val="2C045878"/>
    <w:multiLevelType w:val="hybridMultilevel"/>
    <w:tmpl w:val="64E4DF0E"/>
    <w:lvl w:ilvl="0" w:tplc="3C82D8E4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2E4838"/>
    <w:multiLevelType w:val="hybridMultilevel"/>
    <w:tmpl w:val="23E205BE"/>
    <w:lvl w:ilvl="0" w:tplc="C068D42C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450"/>
        </w:tabs>
        <w:ind w:left="450" w:hanging="360"/>
      </w:pPr>
    </w:lvl>
  </w:abstractNum>
  <w:abstractNum w:abstractNumId="21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C98652D"/>
    <w:multiLevelType w:val="hybridMultilevel"/>
    <w:tmpl w:val="5FD02508"/>
    <w:lvl w:ilvl="0" w:tplc="D8C8FC30">
      <w:start w:val="3"/>
      <w:numFmt w:val="bullet"/>
      <w:lvlText w:val=""/>
      <w:lvlJc w:val="left"/>
      <w:pPr>
        <w:ind w:left="360" w:hanging="360"/>
      </w:pPr>
      <w:rPr>
        <w:rFonts w:ascii="Symbol" w:eastAsia="Malgun Gothic" w:hAnsi="Symbol" w:cs="Times New Roman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11511B1"/>
    <w:multiLevelType w:val="hybridMultilevel"/>
    <w:tmpl w:val="2B9C712C"/>
    <w:lvl w:ilvl="0" w:tplc="65F2619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CD1A96"/>
    <w:multiLevelType w:val="multilevel"/>
    <w:tmpl w:val="B7363530"/>
    <w:lvl w:ilvl="0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6C4639"/>
    <w:multiLevelType w:val="hybridMultilevel"/>
    <w:tmpl w:val="7B44732C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 w15:restartNumberingAfterBreak="0">
    <w:nsid w:val="440000EE"/>
    <w:multiLevelType w:val="hybridMultilevel"/>
    <w:tmpl w:val="A8A2CE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46B0DD1"/>
    <w:multiLevelType w:val="hybridMultilevel"/>
    <w:tmpl w:val="AF0CF1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2A4A1D"/>
    <w:multiLevelType w:val="hybridMultilevel"/>
    <w:tmpl w:val="67FA52B6"/>
    <w:lvl w:ilvl="0" w:tplc="CF6CFF9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873308D"/>
    <w:multiLevelType w:val="multilevel"/>
    <w:tmpl w:val="B7363530"/>
    <w:lvl w:ilvl="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216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3" w15:restartNumberingAfterBreak="0">
    <w:nsid w:val="4A816CCB"/>
    <w:multiLevelType w:val="multilevel"/>
    <w:tmpl w:val="EAFEA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34F54C9"/>
    <w:multiLevelType w:val="hybridMultilevel"/>
    <w:tmpl w:val="C76E73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52231B5"/>
    <w:multiLevelType w:val="hybridMultilevel"/>
    <w:tmpl w:val="3FD676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AC86D01"/>
    <w:multiLevelType w:val="hybridMultilevel"/>
    <w:tmpl w:val="1BFE5A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D572A6D"/>
    <w:multiLevelType w:val="hybridMultilevel"/>
    <w:tmpl w:val="5798B8C8"/>
    <w:lvl w:ilvl="0" w:tplc="ED64C8C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0590BDA"/>
    <w:multiLevelType w:val="hybridMultilevel"/>
    <w:tmpl w:val="D62CD92E"/>
    <w:lvl w:ilvl="0" w:tplc="50425888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4E152A5"/>
    <w:multiLevelType w:val="multilevel"/>
    <w:tmpl w:val="737CC4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541526"/>
    <w:multiLevelType w:val="hybridMultilevel"/>
    <w:tmpl w:val="4CAA86CA"/>
    <w:lvl w:ilvl="0" w:tplc="2BC0E978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4"/>
  </w:num>
  <w:num w:numId="3">
    <w:abstractNumId w:val="21"/>
  </w:num>
  <w:num w:numId="4">
    <w:abstractNumId w:val="22"/>
  </w:num>
  <w:num w:numId="5">
    <w:abstractNumId w:val="17"/>
  </w:num>
  <w:num w:numId="6">
    <w:abstractNumId w:val="26"/>
  </w:num>
  <w:num w:numId="7">
    <w:abstractNumId w:val="37"/>
  </w:num>
  <w:num w:numId="8">
    <w:abstractNumId w:val="18"/>
  </w:num>
  <w:num w:numId="9">
    <w:abstractNumId w:val="42"/>
  </w:num>
  <w:num w:numId="10">
    <w:abstractNumId w:val="20"/>
    <w:lvlOverride w:ilvl="0">
      <w:startOverride w:val="1"/>
    </w:lvlOverride>
  </w:num>
  <w:num w:numId="11">
    <w:abstractNumId w:val="29"/>
  </w:num>
  <w:num w:numId="12">
    <w:abstractNumId w:val="9"/>
  </w:num>
  <w:num w:numId="13">
    <w:abstractNumId w:val="11"/>
  </w:num>
  <w:num w:numId="14">
    <w:abstractNumId w:val="14"/>
  </w:num>
  <w:num w:numId="15">
    <w:abstractNumId w:val="35"/>
  </w:num>
  <w:num w:numId="16">
    <w:abstractNumId w:val="30"/>
  </w:num>
  <w:num w:numId="17">
    <w:abstractNumId w:val="3"/>
  </w:num>
  <w:num w:numId="18">
    <w:abstractNumId w:val="36"/>
  </w:num>
  <w:num w:numId="19">
    <w:abstractNumId w:val="39"/>
  </w:num>
  <w:num w:numId="20">
    <w:abstractNumId w:val="10"/>
  </w:num>
  <w:num w:numId="21">
    <w:abstractNumId w:val="19"/>
  </w:num>
  <w:num w:numId="22">
    <w:abstractNumId w:val="29"/>
  </w:num>
  <w:num w:numId="23">
    <w:abstractNumId w:val="7"/>
  </w:num>
  <w:num w:numId="24">
    <w:abstractNumId w:val="4"/>
  </w:num>
  <w:num w:numId="25">
    <w:abstractNumId w:val="28"/>
  </w:num>
  <w:num w:numId="26">
    <w:abstractNumId w:val="38"/>
  </w:num>
  <w:num w:numId="27">
    <w:abstractNumId w:val="5"/>
  </w:num>
  <w:num w:numId="28">
    <w:abstractNumId w:val="24"/>
  </w:num>
  <w:num w:numId="29">
    <w:abstractNumId w:val="1"/>
  </w:num>
  <w:num w:numId="30">
    <w:abstractNumId w:val="8"/>
  </w:num>
  <w:num w:numId="31">
    <w:abstractNumId w:val="31"/>
  </w:num>
  <w:num w:numId="32">
    <w:abstractNumId w:val="25"/>
  </w:num>
  <w:num w:numId="33">
    <w:abstractNumId w:val="6"/>
  </w:num>
  <w:num w:numId="34">
    <w:abstractNumId w:val="1"/>
  </w:num>
  <w:num w:numId="35">
    <w:abstractNumId w:val="15"/>
  </w:num>
  <w:num w:numId="36">
    <w:abstractNumId w:val="2"/>
  </w:num>
  <w:num w:numId="37">
    <w:abstractNumId w:val="13"/>
  </w:num>
  <w:num w:numId="38">
    <w:abstractNumId w:val="27"/>
  </w:num>
  <w:num w:numId="39">
    <w:abstractNumId w:val="32"/>
  </w:num>
  <w:num w:numId="40">
    <w:abstractNumId w:val="12"/>
  </w:num>
  <w:num w:numId="41">
    <w:abstractNumId w:val="41"/>
  </w:num>
  <w:num w:numId="42">
    <w:abstractNumId w:val="33"/>
  </w:num>
  <w:num w:numId="43">
    <w:abstractNumId w:val="43"/>
  </w:num>
  <w:num w:numId="44">
    <w:abstractNumId w:val="16"/>
  </w:num>
  <w:num w:numId="45">
    <w:abstractNumId w:val="40"/>
  </w:num>
  <w:num w:numId="46">
    <w:abstractNumId w:val="2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CA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6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49"/>
    <w:rsid w:val="00000101"/>
    <w:rsid w:val="00000633"/>
    <w:rsid w:val="000006E1"/>
    <w:rsid w:val="0000168C"/>
    <w:rsid w:val="00002BC4"/>
    <w:rsid w:val="00002D9B"/>
    <w:rsid w:val="00002F07"/>
    <w:rsid w:val="00002F99"/>
    <w:rsid w:val="0000325C"/>
    <w:rsid w:val="00003E50"/>
    <w:rsid w:val="00003EBC"/>
    <w:rsid w:val="00003EC3"/>
    <w:rsid w:val="00004496"/>
    <w:rsid w:val="00004C2D"/>
    <w:rsid w:val="00005012"/>
    <w:rsid w:val="00006446"/>
    <w:rsid w:val="00006896"/>
    <w:rsid w:val="00007CDC"/>
    <w:rsid w:val="000101EC"/>
    <w:rsid w:val="000104C6"/>
    <w:rsid w:val="000110C9"/>
    <w:rsid w:val="00011B28"/>
    <w:rsid w:val="00011EE8"/>
    <w:rsid w:val="0001288B"/>
    <w:rsid w:val="00012B9F"/>
    <w:rsid w:val="00012C16"/>
    <w:rsid w:val="00015039"/>
    <w:rsid w:val="000153E9"/>
    <w:rsid w:val="00015D15"/>
    <w:rsid w:val="0001611C"/>
    <w:rsid w:val="000164BC"/>
    <w:rsid w:val="0001694D"/>
    <w:rsid w:val="00016C0D"/>
    <w:rsid w:val="00017074"/>
    <w:rsid w:val="000179A9"/>
    <w:rsid w:val="000208E4"/>
    <w:rsid w:val="00020CC5"/>
    <w:rsid w:val="00020D4A"/>
    <w:rsid w:val="00020D56"/>
    <w:rsid w:val="00021143"/>
    <w:rsid w:val="00022522"/>
    <w:rsid w:val="00022C6C"/>
    <w:rsid w:val="00023233"/>
    <w:rsid w:val="00023D0C"/>
    <w:rsid w:val="000244A8"/>
    <w:rsid w:val="00024F2F"/>
    <w:rsid w:val="00025050"/>
    <w:rsid w:val="0002564D"/>
    <w:rsid w:val="00025D5F"/>
    <w:rsid w:val="00025ECA"/>
    <w:rsid w:val="00026309"/>
    <w:rsid w:val="0002681B"/>
    <w:rsid w:val="00026CB5"/>
    <w:rsid w:val="00026E30"/>
    <w:rsid w:val="000278CD"/>
    <w:rsid w:val="00027C7D"/>
    <w:rsid w:val="00027DEF"/>
    <w:rsid w:val="00030C64"/>
    <w:rsid w:val="00031297"/>
    <w:rsid w:val="00031598"/>
    <w:rsid w:val="00031C2F"/>
    <w:rsid w:val="00031DCF"/>
    <w:rsid w:val="000325B8"/>
    <w:rsid w:val="00033351"/>
    <w:rsid w:val="00033C94"/>
    <w:rsid w:val="0003410A"/>
    <w:rsid w:val="00034C15"/>
    <w:rsid w:val="00035539"/>
    <w:rsid w:val="00035EA8"/>
    <w:rsid w:val="00035EDA"/>
    <w:rsid w:val="00035F74"/>
    <w:rsid w:val="000364B5"/>
    <w:rsid w:val="00036BA1"/>
    <w:rsid w:val="000405A0"/>
    <w:rsid w:val="00040B78"/>
    <w:rsid w:val="0004149C"/>
    <w:rsid w:val="00041A70"/>
    <w:rsid w:val="000422E2"/>
    <w:rsid w:val="00042BE0"/>
    <w:rsid w:val="00042F22"/>
    <w:rsid w:val="000437FA"/>
    <w:rsid w:val="00043DDF"/>
    <w:rsid w:val="00044278"/>
    <w:rsid w:val="000444EF"/>
    <w:rsid w:val="00044A9C"/>
    <w:rsid w:val="000455AE"/>
    <w:rsid w:val="00045651"/>
    <w:rsid w:val="00045735"/>
    <w:rsid w:val="00045AD3"/>
    <w:rsid w:val="00046F3D"/>
    <w:rsid w:val="000474EE"/>
    <w:rsid w:val="00047D6F"/>
    <w:rsid w:val="00050717"/>
    <w:rsid w:val="00050D83"/>
    <w:rsid w:val="00050E2C"/>
    <w:rsid w:val="000511FA"/>
    <w:rsid w:val="00051B77"/>
    <w:rsid w:val="0005264F"/>
    <w:rsid w:val="00052A07"/>
    <w:rsid w:val="000534E3"/>
    <w:rsid w:val="00053756"/>
    <w:rsid w:val="00053C47"/>
    <w:rsid w:val="00054303"/>
    <w:rsid w:val="00054815"/>
    <w:rsid w:val="00054EE4"/>
    <w:rsid w:val="00055378"/>
    <w:rsid w:val="00055E34"/>
    <w:rsid w:val="0005606A"/>
    <w:rsid w:val="00056718"/>
    <w:rsid w:val="00056A67"/>
    <w:rsid w:val="00056F02"/>
    <w:rsid w:val="00056FD0"/>
    <w:rsid w:val="00057117"/>
    <w:rsid w:val="000571B8"/>
    <w:rsid w:val="0005757D"/>
    <w:rsid w:val="000575ED"/>
    <w:rsid w:val="00057EFC"/>
    <w:rsid w:val="000604D2"/>
    <w:rsid w:val="000616E7"/>
    <w:rsid w:val="00061829"/>
    <w:rsid w:val="0006232B"/>
    <w:rsid w:val="000625C8"/>
    <w:rsid w:val="00063AC3"/>
    <w:rsid w:val="00063B02"/>
    <w:rsid w:val="00063EF3"/>
    <w:rsid w:val="000641AA"/>
    <w:rsid w:val="000645B8"/>
    <w:rsid w:val="0006487E"/>
    <w:rsid w:val="00065243"/>
    <w:rsid w:val="00065952"/>
    <w:rsid w:val="00065E1A"/>
    <w:rsid w:val="00065F7E"/>
    <w:rsid w:val="000662AC"/>
    <w:rsid w:val="000674D8"/>
    <w:rsid w:val="00070074"/>
    <w:rsid w:val="00070D25"/>
    <w:rsid w:val="00071225"/>
    <w:rsid w:val="000715A7"/>
    <w:rsid w:val="00071812"/>
    <w:rsid w:val="00071DCA"/>
    <w:rsid w:val="000725A0"/>
    <w:rsid w:val="0007415D"/>
    <w:rsid w:val="00074621"/>
    <w:rsid w:val="00074F35"/>
    <w:rsid w:val="00075131"/>
    <w:rsid w:val="00075BF1"/>
    <w:rsid w:val="0007787A"/>
    <w:rsid w:val="00077A1C"/>
    <w:rsid w:val="00077CF3"/>
    <w:rsid w:val="00077E5F"/>
    <w:rsid w:val="0008004D"/>
    <w:rsid w:val="00080281"/>
    <w:rsid w:val="0008036A"/>
    <w:rsid w:val="000806B5"/>
    <w:rsid w:val="00081AE6"/>
    <w:rsid w:val="00082135"/>
    <w:rsid w:val="00083BE4"/>
    <w:rsid w:val="0008537D"/>
    <w:rsid w:val="00085543"/>
    <w:rsid w:val="000855EB"/>
    <w:rsid w:val="000858BB"/>
    <w:rsid w:val="00085A01"/>
    <w:rsid w:val="00085B52"/>
    <w:rsid w:val="00085E11"/>
    <w:rsid w:val="000862B6"/>
    <w:rsid w:val="0008663D"/>
    <w:rsid w:val="000866F2"/>
    <w:rsid w:val="00086A43"/>
    <w:rsid w:val="0008785D"/>
    <w:rsid w:val="0009009F"/>
    <w:rsid w:val="00090345"/>
    <w:rsid w:val="00090AF4"/>
    <w:rsid w:val="00090CD9"/>
    <w:rsid w:val="00090D19"/>
    <w:rsid w:val="00091557"/>
    <w:rsid w:val="000923AF"/>
    <w:rsid w:val="000924C1"/>
    <w:rsid w:val="000924F0"/>
    <w:rsid w:val="00092A35"/>
    <w:rsid w:val="00092B27"/>
    <w:rsid w:val="00093009"/>
    <w:rsid w:val="00093474"/>
    <w:rsid w:val="0009356A"/>
    <w:rsid w:val="00093A02"/>
    <w:rsid w:val="00093FCF"/>
    <w:rsid w:val="00094022"/>
    <w:rsid w:val="00094047"/>
    <w:rsid w:val="00094180"/>
    <w:rsid w:val="000941E3"/>
    <w:rsid w:val="000945DA"/>
    <w:rsid w:val="00094796"/>
    <w:rsid w:val="00094DA8"/>
    <w:rsid w:val="0009510F"/>
    <w:rsid w:val="00095B3E"/>
    <w:rsid w:val="00096A7E"/>
    <w:rsid w:val="00096C23"/>
    <w:rsid w:val="00097774"/>
    <w:rsid w:val="000A0028"/>
    <w:rsid w:val="000A0276"/>
    <w:rsid w:val="000A1B7B"/>
    <w:rsid w:val="000A22F2"/>
    <w:rsid w:val="000A2538"/>
    <w:rsid w:val="000A3063"/>
    <w:rsid w:val="000A327E"/>
    <w:rsid w:val="000A447B"/>
    <w:rsid w:val="000A56F2"/>
    <w:rsid w:val="000A5764"/>
    <w:rsid w:val="000A6F93"/>
    <w:rsid w:val="000A7DC3"/>
    <w:rsid w:val="000B0223"/>
    <w:rsid w:val="000B02A2"/>
    <w:rsid w:val="000B0640"/>
    <w:rsid w:val="000B0A01"/>
    <w:rsid w:val="000B1EDE"/>
    <w:rsid w:val="000B2012"/>
    <w:rsid w:val="000B254C"/>
    <w:rsid w:val="000B2719"/>
    <w:rsid w:val="000B2FE4"/>
    <w:rsid w:val="000B3347"/>
    <w:rsid w:val="000B346E"/>
    <w:rsid w:val="000B3516"/>
    <w:rsid w:val="000B3557"/>
    <w:rsid w:val="000B3A8F"/>
    <w:rsid w:val="000B3B86"/>
    <w:rsid w:val="000B3F88"/>
    <w:rsid w:val="000B4AB9"/>
    <w:rsid w:val="000B516D"/>
    <w:rsid w:val="000B58C3"/>
    <w:rsid w:val="000B5E2E"/>
    <w:rsid w:val="000B61E9"/>
    <w:rsid w:val="000B64DA"/>
    <w:rsid w:val="000B6BB9"/>
    <w:rsid w:val="000B730C"/>
    <w:rsid w:val="000B7708"/>
    <w:rsid w:val="000B7771"/>
    <w:rsid w:val="000B781C"/>
    <w:rsid w:val="000B7C04"/>
    <w:rsid w:val="000C0B76"/>
    <w:rsid w:val="000C14A2"/>
    <w:rsid w:val="000C165A"/>
    <w:rsid w:val="000C189A"/>
    <w:rsid w:val="000C1E19"/>
    <w:rsid w:val="000C200B"/>
    <w:rsid w:val="000C2365"/>
    <w:rsid w:val="000C2C1D"/>
    <w:rsid w:val="000C2CD0"/>
    <w:rsid w:val="000C2E19"/>
    <w:rsid w:val="000C3794"/>
    <w:rsid w:val="000C4C53"/>
    <w:rsid w:val="000C501B"/>
    <w:rsid w:val="000C50FA"/>
    <w:rsid w:val="000C53CC"/>
    <w:rsid w:val="000C53E6"/>
    <w:rsid w:val="000C64E6"/>
    <w:rsid w:val="000C6901"/>
    <w:rsid w:val="000C6F9D"/>
    <w:rsid w:val="000D0A64"/>
    <w:rsid w:val="000D0D07"/>
    <w:rsid w:val="000D162D"/>
    <w:rsid w:val="000D2F63"/>
    <w:rsid w:val="000D2FB2"/>
    <w:rsid w:val="000D4439"/>
    <w:rsid w:val="000D4797"/>
    <w:rsid w:val="000D4D63"/>
    <w:rsid w:val="000D51D9"/>
    <w:rsid w:val="000D57A7"/>
    <w:rsid w:val="000D5C17"/>
    <w:rsid w:val="000E0527"/>
    <w:rsid w:val="000E0669"/>
    <w:rsid w:val="000E18EA"/>
    <w:rsid w:val="000E1E92"/>
    <w:rsid w:val="000E20F9"/>
    <w:rsid w:val="000E22A6"/>
    <w:rsid w:val="000E23C8"/>
    <w:rsid w:val="000E23FF"/>
    <w:rsid w:val="000E371D"/>
    <w:rsid w:val="000E43AB"/>
    <w:rsid w:val="000E5324"/>
    <w:rsid w:val="000E5BBB"/>
    <w:rsid w:val="000E5EBB"/>
    <w:rsid w:val="000E66EF"/>
    <w:rsid w:val="000E6C65"/>
    <w:rsid w:val="000E6F04"/>
    <w:rsid w:val="000E700D"/>
    <w:rsid w:val="000E7644"/>
    <w:rsid w:val="000E78E3"/>
    <w:rsid w:val="000F06D6"/>
    <w:rsid w:val="000F0709"/>
    <w:rsid w:val="000F0EB1"/>
    <w:rsid w:val="000F1106"/>
    <w:rsid w:val="000F1288"/>
    <w:rsid w:val="000F184F"/>
    <w:rsid w:val="000F1854"/>
    <w:rsid w:val="000F1AE1"/>
    <w:rsid w:val="000F3BE9"/>
    <w:rsid w:val="000F3F6C"/>
    <w:rsid w:val="000F4ED8"/>
    <w:rsid w:val="000F4F9E"/>
    <w:rsid w:val="000F528A"/>
    <w:rsid w:val="000F5397"/>
    <w:rsid w:val="000F557E"/>
    <w:rsid w:val="000F5AB7"/>
    <w:rsid w:val="000F5D31"/>
    <w:rsid w:val="000F68BA"/>
    <w:rsid w:val="000F6DF3"/>
    <w:rsid w:val="000F6F49"/>
    <w:rsid w:val="0010021A"/>
    <w:rsid w:val="001005FF"/>
    <w:rsid w:val="00100770"/>
    <w:rsid w:val="0010105B"/>
    <w:rsid w:val="00101244"/>
    <w:rsid w:val="00101BCC"/>
    <w:rsid w:val="0010203E"/>
    <w:rsid w:val="00102BB7"/>
    <w:rsid w:val="00103174"/>
    <w:rsid w:val="00103851"/>
    <w:rsid w:val="00103ADA"/>
    <w:rsid w:val="001045CB"/>
    <w:rsid w:val="001048B7"/>
    <w:rsid w:val="00104A7C"/>
    <w:rsid w:val="001052C1"/>
    <w:rsid w:val="00105E18"/>
    <w:rsid w:val="00106117"/>
    <w:rsid w:val="001062FB"/>
    <w:rsid w:val="001063E6"/>
    <w:rsid w:val="00106B59"/>
    <w:rsid w:val="001070B9"/>
    <w:rsid w:val="0011092E"/>
    <w:rsid w:val="00110EBC"/>
    <w:rsid w:val="001112F3"/>
    <w:rsid w:val="00111D66"/>
    <w:rsid w:val="0011224B"/>
    <w:rsid w:val="00112B01"/>
    <w:rsid w:val="00112DEF"/>
    <w:rsid w:val="00113CF4"/>
    <w:rsid w:val="00113DCD"/>
    <w:rsid w:val="00115027"/>
    <w:rsid w:val="001153EA"/>
    <w:rsid w:val="00115643"/>
    <w:rsid w:val="001163DC"/>
    <w:rsid w:val="00116765"/>
    <w:rsid w:val="00116896"/>
    <w:rsid w:val="00116C54"/>
    <w:rsid w:val="0011747E"/>
    <w:rsid w:val="00117AE6"/>
    <w:rsid w:val="00117CEA"/>
    <w:rsid w:val="00117D13"/>
    <w:rsid w:val="001203FC"/>
    <w:rsid w:val="0012189E"/>
    <w:rsid w:val="001218CE"/>
    <w:rsid w:val="001219F5"/>
    <w:rsid w:val="00121A20"/>
    <w:rsid w:val="00121D09"/>
    <w:rsid w:val="0012252C"/>
    <w:rsid w:val="00122BB4"/>
    <w:rsid w:val="00123549"/>
    <w:rsid w:val="00123BFE"/>
    <w:rsid w:val="00123CA8"/>
    <w:rsid w:val="00123D2C"/>
    <w:rsid w:val="001248FC"/>
    <w:rsid w:val="00125448"/>
    <w:rsid w:val="00125B92"/>
    <w:rsid w:val="00125D8C"/>
    <w:rsid w:val="00125FDB"/>
    <w:rsid w:val="00126305"/>
    <w:rsid w:val="00126967"/>
    <w:rsid w:val="00126B4A"/>
    <w:rsid w:val="00127931"/>
    <w:rsid w:val="00127D88"/>
    <w:rsid w:val="001316C9"/>
    <w:rsid w:val="0013192D"/>
    <w:rsid w:val="00131BF9"/>
    <w:rsid w:val="00131FE9"/>
    <w:rsid w:val="00132FD0"/>
    <w:rsid w:val="001330B8"/>
    <w:rsid w:val="0013399F"/>
    <w:rsid w:val="001344C0"/>
    <w:rsid w:val="001346FA"/>
    <w:rsid w:val="00135169"/>
    <w:rsid w:val="00135218"/>
    <w:rsid w:val="00135252"/>
    <w:rsid w:val="0013526B"/>
    <w:rsid w:val="00135394"/>
    <w:rsid w:val="0013580A"/>
    <w:rsid w:val="001358D4"/>
    <w:rsid w:val="00135999"/>
    <w:rsid w:val="001360E1"/>
    <w:rsid w:val="00136790"/>
    <w:rsid w:val="001375CD"/>
    <w:rsid w:val="001376DA"/>
    <w:rsid w:val="001376E6"/>
    <w:rsid w:val="00137AB5"/>
    <w:rsid w:val="00137F0B"/>
    <w:rsid w:val="001409CF"/>
    <w:rsid w:val="00141601"/>
    <w:rsid w:val="00141990"/>
    <w:rsid w:val="00141A18"/>
    <w:rsid w:val="00141BE7"/>
    <w:rsid w:val="001420DF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5B01"/>
    <w:rsid w:val="00146444"/>
    <w:rsid w:val="001465F4"/>
    <w:rsid w:val="00146904"/>
    <w:rsid w:val="00146964"/>
    <w:rsid w:val="00146989"/>
    <w:rsid w:val="00147BDE"/>
    <w:rsid w:val="001502B4"/>
    <w:rsid w:val="001506B3"/>
    <w:rsid w:val="00150C1E"/>
    <w:rsid w:val="001510DF"/>
    <w:rsid w:val="0015190F"/>
    <w:rsid w:val="00151E23"/>
    <w:rsid w:val="001523B7"/>
    <w:rsid w:val="00152682"/>
    <w:rsid w:val="001526E0"/>
    <w:rsid w:val="00153B76"/>
    <w:rsid w:val="00154220"/>
    <w:rsid w:val="001549FC"/>
    <w:rsid w:val="001551B5"/>
    <w:rsid w:val="0015611D"/>
    <w:rsid w:val="00156DC4"/>
    <w:rsid w:val="00157A90"/>
    <w:rsid w:val="00157B7B"/>
    <w:rsid w:val="00157F10"/>
    <w:rsid w:val="0016036A"/>
    <w:rsid w:val="00160461"/>
    <w:rsid w:val="00162135"/>
    <w:rsid w:val="001629FC"/>
    <w:rsid w:val="00162BD1"/>
    <w:rsid w:val="00163554"/>
    <w:rsid w:val="00163FBD"/>
    <w:rsid w:val="001644F3"/>
    <w:rsid w:val="001659C1"/>
    <w:rsid w:val="0016660C"/>
    <w:rsid w:val="001669BD"/>
    <w:rsid w:val="0016726A"/>
    <w:rsid w:val="00167359"/>
    <w:rsid w:val="00167A2F"/>
    <w:rsid w:val="00170B00"/>
    <w:rsid w:val="001711A9"/>
    <w:rsid w:val="00171478"/>
    <w:rsid w:val="00171E9B"/>
    <w:rsid w:val="00171FAE"/>
    <w:rsid w:val="001735B9"/>
    <w:rsid w:val="00173A8E"/>
    <w:rsid w:val="0017437B"/>
    <w:rsid w:val="001746D1"/>
    <w:rsid w:val="001747A2"/>
    <w:rsid w:val="00174FE7"/>
    <w:rsid w:val="001750CB"/>
    <w:rsid w:val="00175A10"/>
    <w:rsid w:val="00175A7C"/>
    <w:rsid w:val="00175D4F"/>
    <w:rsid w:val="001762DB"/>
    <w:rsid w:val="00176850"/>
    <w:rsid w:val="00176BF2"/>
    <w:rsid w:val="00176E09"/>
    <w:rsid w:val="00176E1A"/>
    <w:rsid w:val="00176FB5"/>
    <w:rsid w:val="00180304"/>
    <w:rsid w:val="00180B6F"/>
    <w:rsid w:val="0018143F"/>
    <w:rsid w:val="00181551"/>
    <w:rsid w:val="00181D12"/>
    <w:rsid w:val="00182750"/>
    <w:rsid w:val="00182E1A"/>
    <w:rsid w:val="001833D1"/>
    <w:rsid w:val="001833FB"/>
    <w:rsid w:val="00183599"/>
    <w:rsid w:val="00184226"/>
    <w:rsid w:val="001846F2"/>
    <w:rsid w:val="00185251"/>
    <w:rsid w:val="001856D0"/>
    <w:rsid w:val="00186721"/>
    <w:rsid w:val="00186F7A"/>
    <w:rsid w:val="00187149"/>
    <w:rsid w:val="00187FF9"/>
    <w:rsid w:val="00190AC1"/>
    <w:rsid w:val="001921DE"/>
    <w:rsid w:val="001924F7"/>
    <w:rsid w:val="001927C8"/>
    <w:rsid w:val="00192B67"/>
    <w:rsid w:val="00192D14"/>
    <w:rsid w:val="0019341A"/>
    <w:rsid w:val="00193ABA"/>
    <w:rsid w:val="00194249"/>
    <w:rsid w:val="001944CD"/>
    <w:rsid w:val="0019468F"/>
    <w:rsid w:val="00194E68"/>
    <w:rsid w:val="001965C4"/>
    <w:rsid w:val="001975F2"/>
    <w:rsid w:val="00197DF9"/>
    <w:rsid w:val="001A073C"/>
    <w:rsid w:val="001A11F0"/>
    <w:rsid w:val="001A1986"/>
    <w:rsid w:val="001A1987"/>
    <w:rsid w:val="001A2564"/>
    <w:rsid w:val="001A2625"/>
    <w:rsid w:val="001A26FB"/>
    <w:rsid w:val="001A2854"/>
    <w:rsid w:val="001A3076"/>
    <w:rsid w:val="001A38BB"/>
    <w:rsid w:val="001A3CE3"/>
    <w:rsid w:val="001A3FAB"/>
    <w:rsid w:val="001A45D5"/>
    <w:rsid w:val="001A4737"/>
    <w:rsid w:val="001A4812"/>
    <w:rsid w:val="001A4EF4"/>
    <w:rsid w:val="001A5065"/>
    <w:rsid w:val="001A5951"/>
    <w:rsid w:val="001A5E45"/>
    <w:rsid w:val="001A6173"/>
    <w:rsid w:val="001A619F"/>
    <w:rsid w:val="001A6ABE"/>
    <w:rsid w:val="001A73FD"/>
    <w:rsid w:val="001A771A"/>
    <w:rsid w:val="001B009F"/>
    <w:rsid w:val="001B0578"/>
    <w:rsid w:val="001B0D97"/>
    <w:rsid w:val="001B14BE"/>
    <w:rsid w:val="001B1523"/>
    <w:rsid w:val="001B1D92"/>
    <w:rsid w:val="001B21A6"/>
    <w:rsid w:val="001B3010"/>
    <w:rsid w:val="001B34D1"/>
    <w:rsid w:val="001B36D6"/>
    <w:rsid w:val="001B3C08"/>
    <w:rsid w:val="001B56D1"/>
    <w:rsid w:val="001B5A5D"/>
    <w:rsid w:val="001B5EC7"/>
    <w:rsid w:val="001B6365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A1A"/>
    <w:rsid w:val="001C1CE5"/>
    <w:rsid w:val="001C1E98"/>
    <w:rsid w:val="001C1F1B"/>
    <w:rsid w:val="001C27E1"/>
    <w:rsid w:val="001C3D2A"/>
    <w:rsid w:val="001C3D34"/>
    <w:rsid w:val="001C4C20"/>
    <w:rsid w:val="001C508D"/>
    <w:rsid w:val="001C5B0C"/>
    <w:rsid w:val="001C6312"/>
    <w:rsid w:val="001C664F"/>
    <w:rsid w:val="001C7611"/>
    <w:rsid w:val="001D0064"/>
    <w:rsid w:val="001D04DE"/>
    <w:rsid w:val="001D0744"/>
    <w:rsid w:val="001D11ED"/>
    <w:rsid w:val="001D1452"/>
    <w:rsid w:val="001D1B44"/>
    <w:rsid w:val="001D2B1F"/>
    <w:rsid w:val="001D2C6B"/>
    <w:rsid w:val="001D2DB5"/>
    <w:rsid w:val="001D36A9"/>
    <w:rsid w:val="001D377E"/>
    <w:rsid w:val="001D37DE"/>
    <w:rsid w:val="001D3974"/>
    <w:rsid w:val="001D4CB3"/>
    <w:rsid w:val="001D4EE6"/>
    <w:rsid w:val="001D51BA"/>
    <w:rsid w:val="001D52F5"/>
    <w:rsid w:val="001D53B5"/>
    <w:rsid w:val="001D5C84"/>
    <w:rsid w:val="001D6342"/>
    <w:rsid w:val="001D67BB"/>
    <w:rsid w:val="001D6B50"/>
    <w:rsid w:val="001D6D53"/>
    <w:rsid w:val="001D783F"/>
    <w:rsid w:val="001D79A1"/>
    <w:rsid w:val="001D7A02"/>
    <w:rsid w:val="001D7ED9"/>
    <w:rsid w:val="001E0033"/>
    <w:rsid w:val="001E0180"/>
    <w:rsid w:val="001E018C"/>
    <w:rsid w:val="001E0427"/>
    <w:rsid w:val="001E076C"/>
    <w:rsid w:val="001E0A3B"/>
    <w:rsid w:val="001E0B68"/>
    <w:rsid w:val="001E0E46"/>
    <w:rsid w:val="001E217E"/>
    <w:rsid w:val="001E23E4"/>
    <w:rsid w:val="001E2AD7"/>
    <w:rsid w:val="001E3A33"/>
    <w:rsid w:val="001E3F06"/>
    <w:rsid w:val="001E58E2"/>
    <w:rsid w:val="001E5F35"/>
    <w:rsid w:val="001E69BC"/>
    <w:rsid w:val="001E7AED"/>
    <w:rsid w:val="001F0A04"/>
    <w:rsid w:val="001F0B56"/>
    <w:rsid w:val="001F0CCF"/>
    <w:rsid w:val="001F12F4"/>
    <w:rsid w:val="001F164F"/>
    <w:rsid w:val="001F2F31"/>
    <w:rsid w:val="001F3266"/>
    <w:rsid w:val="001F36C3"/>
    <w:rsid w:val="001F3916"/>
    <w:rsid w:val="001F4037"/>
    <w:rsid w:val="001F4676"/>
    <w:rsid w:val="001F54C5"/>
    <w:rsid w:val="001F58C2"/>
    <w:rsid w:val="001F5B50"/>
    <w:rsid w:val="001F5C7D"/>
    <w:rsid w:val="001F61DB"/>
    <w:rsid w:val="001F662C"/>
    <w:rsid w:val="001F6ECA"/>
    <w:rsid w:val="001F7074"/>
    <w:rsid w:val="001F7A85"/>
    <w:rsid w:val="00200490"/>
    <w:rsid w:val="002009A4"/>
    <w:rsid w:val="002010FD"/>
    <w:rsid w:val="00201F3A"/>
    <w:rsid w:val="002028F1"/>
    <w:rsid w:val="0020327F"/>
    <w:rsid w:val="00203A34"/>
    <w:rsid w:val="00203F96"/>
    <w:rsid w:val="002041BF"/>
    <w:rsid w:val="00204831"/>
    <w:rsid w:val="00204E32"/>
    <w:rsid w:val="002050C4"/>
    <w:rsid w:val="00205CEA"/>
    <w:rsid w:val="002063BF"/>
    <w:rsid w:val="0020640E"/>
    <w:rsid w:val="002069B2"/>
    <w:rsid w:val="00207FA3"/>
    <w:rsid w:val="00210051"/>
    <w:rsid w:val="00210241"/>
    <w:rsid w:val="002105C0"/>
    <w:rsid w:val="002111FD"/>
    <w:rsid w:val="00212596"/>
    <w:rsid w:val="00212D1B"/>
    <w:rsid w:val="00212D2F"/>
    <w:rsid w:val="0021336E"/>
    <w:rsid w:val="00214DA8"/>
    <w:rsid w:val="0021529E"/>
    <w:rsid w:val="00215423"/>
    <w:rsid w:val="002158FA"/>
    <w:rsid w:val="00215991"/>
    <w:rsid w:val="00215D3F"/>
    <w:rsid w:val="00215F14"/>
    <w:rsid w:val="002160C0"/>
    <w:rsid w:val="00216540"/>
    <w:rsid w:val="00216742"/>
    <w:rsid w:val="00216A4A"/>
    <w:rsid w:val="00217082"/>
    <w:rsid w:val="002174D6"/>
    <w:rsid w:val="002179C2"/>
    <w:rsid w:val="00220495"/>
    <w:rsid w:val="00220600"/>
    <w:rsid w:val="00220819"/>
    <w:rsid w:val="00220EAB"/>
    <w:rsid w:val="00221404"/>
    <w:rsid w:val="002221C0"/>
    <w:rsid w:val="002224DB"/>
    <w:rsid w:val="00223FCB"/>
    <w:rsid w:val="00224506"/>
    <w:rsid w:val="0022451F"/>
    <w:rsid w:val="002245DE"/>
    <w:rsid w:val="00224CC9"/>
    <w:rsid w:val="0022523C"/>
    <w:rsid w:val="002252C3"/>
    <w:rsid w:val="00225343"/>
    <w:rsid w:val="0022591B"/>
    <w:rsid w:val="00225C54"/>
    <w:rsid w:val="00225C71"/>
    <w:rsid w:val="00226404"/>
    <w:rsid w:val="00226BE1"/>
    <w:rsid w:val="00227027"/>
    <w:rsid w:val="002276E2"/>
    <w:rsid w:val="00227B12"/>
    <w:rsid w:val="00227D97"/>
    <w:rsid w:val="00230765"/>
    <w:rsid w:val="00230BDB"/>
    <w:rsid w:val="00231470"/>
    <w:rsid w:val="0023156D"/>
    <w:rsid w:val="002319E4"/>
    <w:rsid w:val="002320DA"/>
    <w:rsid w:val="00232491"/>
    <w:rsid w:val="00233E89"/>
    <w:rsid w:val="002346E3"/>
    <w:rsid w:val="002349E8"/>
    <w:rsid w:val="00235632"/>
    <w:rsid w:val="00235872"/>
    <w:rsid w:val="00235CAB"/>
    <w:rsid w:val="00235DAD"/>
    <w:rsid w:val="00236099"/>
    <w:rsid w:val="00236493"/>
    <w:rsid w:val="0023684E"/>
    <w:rsid w:val="00236ED3"/>
    <w:rsid w:val="00237918"/>
    <w:rsid w:val="00240798"/>
    <w:rsid w:val="0024083C"/>
    <w:rsid w:val="0024093C"/>
    <w:rsid w:val="002413CC"/>
    <w:rsid w:val="00241559"/>
    <w:rsid w:val="00241BE6"/>
    <w:rsid w:val="00242362"/>
    <w:rsid w:val="0024267E"/>
    <w:rsid w:val="002426E0"/>
    <w:rsid w:val="0024309A"/>
    <w:rsid w:val="00243179"/>
    <w:rsid w:val="002434D0"/>
    <w:rsid w:val="0024350A"/>
    <w:rsid w:val="002435B3"/>
    <w:rsid w:val="00244040"/>
    <w:rsid w:val="0024566A"/>
    <w:rsid w:val="00245766"/>
    <w:rsid w:val="002458EB"/>
    <w:rsid w:val="002462D0"/>
    <w:rsid w:val="00246594"/>
    <w:rsid w:val="002468B7"/>
    <w:rsid w:val="0024729C"/>
    <w:rsid w:val="00247BC4"/>
    <w:rsid w:val="002502F9"/>
    <w:rsid w:val="00251316"/>
    <w:rsid w:val="00251615"/>
    <w:rsid w:val="002518B0"/>
    <w:rsid w:val="00251B4A"/>
    <w:rsid w:val="00251DE3"/>
    <w:rsid w:val="0025243C"/>
    <w:rsid w:val="00252933"/>
    <w:rsid w:val="002536A0"/>
    <w:rsid w:val="0025555E"/>
    <w:rsid w:val="00255D36"/>
    <w:rsid w:val="00257543"/>
    <w:rsid w:val="002577E6"/>
    <w:rsid w:val="002602EB"/>
    <w:rsid w:val="00260656"/>
    <w:rsid w:val="002608DB"/>
    <w:rsid w:val="00260A05"/>
    <w:rsid w:val="00261782"/>
    <w:rsid w:val="002617E7"/>
    <w:rsid w:val="00261A3A"/>
    <w:rsid w:val="00262A43"/>
    <w:rsid w:val="00262A45"/>
    <w:rsid w:val="00262FAD"/>
    <w:rsid w:val="002637AE"/>
    <w:rsid w:val="00264189"/>
    <w:rsid w:val="00264228"/>
    <w:rsid w:val="00264334"/>
    <w:rsid w:val="0026473E"/>
    <w:rsid w:val="00265223"/>
    <w:rsid w:val="00265521"/>
    <w:rsid w:val="00265C81"/>
    <w:rsid w:val="00266214"/>
    <w:rsid w:val="00266CC2"/>
    <w:rsid w:val="00267A3C"/>
    <w:rsid w:val="00267B5F"/>
    <w:rsid w:val="00267C83"/>
    <w:rsid w:val="0027144F"/>
    <w:rsid w:val="00271A63"/>
    <w:rsid w:val="00271F3A"/>
    <w:rsid w:val="00273278"/>
    <w:rsid w:val="002737F4"/>
    <w:rsid w:val="00273D70"/>
    <w:rsid w:val="00273E0E"/>
    <w:rsid w:val="00273E84"/>
    <w:rsid w:val="00274BB8"/>
    <w:rsid w:val="00274C41"/>
    <w:rsid w:val="00274DFF"/>
    <w:rsid w:val="00276081"/>
    <w:rsid w:val="00276B67"/>
    <w:rsid w:val="00277097"/>
    <w:rsid w:val="00277490"/>
    <w:rsid w:val="002777BC"/>
    <w:rsid w:val="002805AB"/>
    <w:rsid w:val="002805F5"/>
    <w:rsid w:val="00280751"/>
    <w:rsid w:val="00280E8F"/>
    <w:rsid w:val="00281605"/>
    <w:rsid w:val="002819A4"/>
    <w:rsid w:val="00281C9B"/>
    <w:rsid w:val="002821B7"/>
    <w:rsid w:val="0028265E"/>
    <w:rsid w:val="0028280A"/>
    <w:rsid w:val="0028305E"/>
    <w:rsid w:val="0028360D"/>
    <w:rsid w:val="002838A1"/>
    <w:rsid w:val="00283A0A"/>
    <w:rsid w:val="0028409E"/>
    <w:rsid w:val="0028487A"/>
    <w:rsid w:val="00284AA5"/>
    <w:rsid w:val="002850AC"/>
    <w:rsid w:val="0028606E"/>
    <w:rsid w:val="00286560"/>
    <w:rsid w:val="00286ACD"/>
    <w:rsid w:val="00286BFC"/>
    <w:rsid w:val="002871CF"/>
    <w:rsid w:val="00287838"/>
    <w:rsid w:val="002878CD"/>
    <w:rsid w:val="0029074A"/>
    <w:rsid w:val="002907B5"/>
    <w:rsid w:val="00290CC2"/>
    <w:rsid w:val="002911CE"/>
    <w:rsid w:val="002912B7"/>
    <w:rsid w:val="002912C6"/>
    <w:rsid w:val="0029135D"/>
    <w:rsid w:val="00291685"/>
    <w:rsid w:val="0029196F"/>
    <w:rsid w:val="00291FC4"/>
    <w:rsid w:val="00292174"/>
    <w:rsid w:val="00292EB7"/>
    <w:rsid w:val="002937A1"/>
    <w:rsid w:val="00294544"/>
    <w:rsid w:val="00295BE1"/>
    <w:rsid w:val="00295FCF"/>
    <w:rsid w:val="00296227"/>
    <w:rsid w:val="00296314"/>
    <w:rsid w:val="002964A7"/>
    <w:rsid w:val="00296F44"/>
    <w:rsid w:val="0029777D"/>
    <w:rsid w:val="002A055E"/>
    <w:rsid w:val="002A1733"/>
    <w:rsid w:val="002A1D4E"/>
    <w:rsid w:val="002A1F3F"/>
    <w:rsid w:val="002A2107"/>
    <w:rsid w:val="002A2499"/>
    <w:rsid w:val="002A2869"/>
    <w:rsid w:val="002A2B92"/>
    <w:rsid w:val="002A3257"/>
    <w:rsid w:val="002A37EE"/>
    <w:rsid w:val="002A3FC3"/>
    <w:rsid w:val="002A4063"/>
    <w:rsid w:val="002A4C62"/>
    <w:rsid w:val="002A4CC1"/>
    <w:rsid w:val="002A5F35"/>
    <w:rsid w:val="002A6158"/>
    <w:rsid w:val="002A6CFF"/>
    <w:rsid w:val="002A6FF8"/>
    <w:rsid w:val="002A7683"/>
    <w:rsid w:val="002A7EEF"/>
    <w:rsid w:val="002B24D6"/>
    <w:rsid w:val="002B2C00"/>
    <w:rsid w:val="002B3A7C"/>
    <w:rsid w:val="002B3B0D"/>
    <w:rsid w:val="002B3FE9"/>
    <w:rsid w:val="002B63FC"/>
    <w:rsid w:val="002B6D00"/>
    <w:rsid w:val="002B6FA2"/>
    <w:rsid w:val="002B74C5"/>
    <w:rsid w:val="002B77BF"/>
    <w:rsid w:val="002C0976"/>
    <w:rsid w:val="002C0ED2"/>
    <w:rsid w:val="002C1174"/>
    <w:rsid w:val="002C151A"/>
    <w:rsid w:val="002C1961"/>
    <w:rsid w:val="002C1E54"/>
    <w:rsid w:val="002C26E7"/>
    <w:rsid w:val="002C2995"/>
    <w:rsid w:val="002C31B3"/>
    <w:rsid w:val="002C38A5"/>
    <w:rsid w:val="002C3F21"/>
    <w:rsid w:val="002C3FD2"/>
    <w:rsid w:val="002C400F"/>
    <w:rsid w:val="002C41E6"/>
    <w:rsid w:val="002C4435"/>
    <w:rsid w:val="002C4558"/>
    <w:rsid w:val="002C45E6"/>
    <w:rsid w:val="002C4674"/>
    <w:rsid w:val="002C507B"/>
    <w:rsid w:val="002C578F"/>
    <w:rsid w:val="002C5DD1"/>
    <w:rsid w:val="002C6360"/>
    <w:rsid w:val="002C6364"/>
    <w:rsid w:val="002C6443"/>
    <w:rsid w:val="002C6713"/>
    <w:rsid w:val="002C6D48"/>
    <w:rsid w:val="002C6E1A"/>
    <w:rsid w:val="002C6FCD"/>
    <w:rsid w:val="002C7166"/>
    <w:rsid w:val="002C71A1"/>
    <w:rsid w:val="002C76BF"/>
    <w:rsid w:val="002D02C7"/>
    <w:rsid w:val="002D0371"/>
    <w:rsid w:val="002D071A"/>
    <w:rsid w:val="002D102E"/>
    <w:rsid w:val="002D124C"/>
    <w:rsid w:val="002D2E85"/>
    <w:rsid w:val="002D34B2"/>
    <w:rsid w:val="002D3B37"/>
    <w:rsid w:val="002D4147"/>
    <w:rsid w:val="002D4863"/>
    <w:rsid w:val="002D4ABC"/>
    <w:rsid w:val="002D4D9C"/>
    <w:rsid w:val="002D5255"/>
    <w:rsid w:val="002D5933"/>
    <w:rsid w:val="002D5BFA"/>
    <w:rsid w:val="002D6218"/>
    <w:rsid w:val="002D6B9B"/>
    <w:rsid w:val="002D6E41"/>
    <w:rsid w:val="002D7637"/>
    <w:rsid w:val="002D7A15"/>
    <w:rsid w:val="002E010F"/>
    <w:rsid w:val="002E0B37"/>
    <w:rsid w:val="002E0B70"/>
    <w:rsid w:val="002E0BEF"/>
    <w:rsid w:val="002E17F2"/>
    <w:rsid w:val="002E1D24"/>
    <w:rsid w:val="002E1EFB"/>
    <w:rsid w:val="002E2A11"/>
    <w:rsid w:val="002E2B4D"/>
    <w:rsid w:val="002E368E"/>
    <w:rsid w:val="002E3791"/>
    <w:rsid w:val="002E4943"/>
    <w:rsid w:val="002E56A7"/>
    <w:rsid w:val="002E659A"/>
    <w:rsid w:val="002E689B"/>
    <w:rsid w:val="002E7003"/>
    <w:rsid w:val="002E7CAE"/>
    <w:rsid w:val="002E7F8F"/>
    <w:rsid w:val="002F07A4"/>
    <w:rsid w:val="002F2771"/>
    <w:rsid w:val="002F2F73"/>
    <w:rsid w:val="002F37A9"/>
    <w:rsid w:val="002F448E"/>
    <w:rsid w:val="002F4794"/>
    <w:rsid w:val="002F4AE1"/>
    <w:rsid w:val="002F55B5"/>
    <w:rsid w:val="002F5609"/>
    <w:rsid w:val="002F585B"/>
    <w:rsid w:val="002F5AFC"/>
    <w:rsid w:val="002F6CB0"/>
    <w:rsid w:val="002F6E9C"/>
    <w:rsid w:val="002F6EF2"/>
    <w:rsid w:val="002F771F"/>
    <w:rsid w:val="002F784D"/>
    <w:rsid w:val="003001B2"/>
    <w:rsid w:val="003003EF"/>
    <w:rsid w:val="003003F3"/>
    <w:rsid w:val="0030075F"/>
    <w:rsid w:val="00300A39"/>
    <w:rsid w:val="003018E3"/>
    <w:rsid w:val="00301BDB"/>
    <w:rsid w:val="00301CE6"/>
    <w:rsid w:val="00302569"/>
    <w:rsid w:val="0030256B"/>
    <w:rsid w:val="00302D11"/>
    <w:rsid w:val="003038EC"/>
    <w:rsid w:val="00303E77"/>
    <w:rsid w:val="003045D2"/>
    <w:rsid w:val="0030501F"/>
    <w:rsid w:val="00305444"/>
    <w:rsid w:val="003060F8"/>
    <w:rsid w:val="0030704D"/>
    <w:rsid w:val="00307A42"/>
    <w:rsid w:val="00307A45"/>
    <w:rsid w:val="00307BA1"/>
    <w:rsid w:val="00307FF4"/>
    <w:rsid w:val="00311702"/>
    <w:rsid w:val="00311E82"/>
    <w:rsid w:val="003124BA"/>
    <w:rsid w:val="00312C0A"/>
    <w:rsid w:val="00313C85"/>
    <w:rsid w:val="00313FD6"/>
    <w:rsid w:val="003143BD"/>
    <w:rsid w:val="00315304"/>
    <w:rsid w:val="003153C1"/>
    <w:rsid w:val="00315B19"/>
    <w:rsid w:val="00320177"/>
    <w:rsid w:val="003203ED"/>
    <w:rsid w:val="0032130F"/>
    <w:rsid w:val="00322820"/>
    <w:rsid w:val="00322C9F"/>
    <w:rsid w:val="003233E6"/>
    <w:rsid w:val="00324135"/>
    <w:rsid w:val="003242DD"/>
    <w:rsid w:val="00324AA1"/>
    <w:rsid w:val="00324D23"/>
    <w:rsid w:val="00325768"/>
    <w:rsid w:val="00325884"/>
    <w:rsid w:val="00325F35"/>
    <w:rsid w:val="003260A9"/>
    <w:rsid w:val="003273A2"/>
    <w:rsid w:val="00330D80"/>
    <w:rsid w:val="00331751"/>
    <w:rsid w:val="00331E4A"/>
    <w:rsid w:val="003329DD"/>
    <w:rsid w:val="003330BE"/>
    <w:rsid w:val="003334EA"/>
    <w:rsid w:val="0033352E"/>
    <w:rsid w:val="00333D09"/>
    <w:rsid w:val="00333FD7"/>
    <w:rsid w:val="00334078"/>
    <w:rsid w:val="00334165"/>
    <w:rsid w:val="00334578"/>
    <w:rsid w:val="00334579"/>
    <w:rsid w:val="00334926"/>
    <w:rsid w:val="00334D0C"/>
    <w:rsid w:val="0033520D"/>
    <w:rsid w:val="00335858"/>
    <w:rsid w:val="00336BDA"/>
    <w:rsid w:val="00337135"/>
    <w:rsid w:val="00340CA8"/>
    <w:rsid w:val="0034106C"/>
    <w:rsid w:val="0034166C"/>
    <w:rsid w:val="003419A8"/>
    <w:rsid w:val="00342BD7"/>
    <w:rsid w:val="00343C63"/>
    <w:rsid w:val="00343CA5"/>
    <w:rsid w:val="0034447A"/>
    <w:rsid w:val="00345335"/>
    <w:rsid w:val="00346012"/>
    <w:rsid w:val="00346DB5"/>
    <w:rsid w:val="00347574"/>
    <w:rsid w:val="003477B1"/>
    <w:rsid w:val="003479F3"/>
    <w:rsid w:val="00347DB6"/>
    <w:rsid w:val="00347E7F"/>
    <w:rsid w:val="0035020E"/>
    <w:rsid w:val="00350487"/>
    <w:rsid w:val="0035065C"/>
    <w:rsid w:val="003507E3"/>
    <w:rsid w:val="003516FD"/>
    <w:rsid w:val="00351C00"/>
    <w:rsid w:val="00351C21"/>
    <w:rsid w:val="00352094"/>
    <w:rsid w:val="0035267B"/>
    <w:rsid w:val="00352AAB"/>
    <w:rsid w:val="00352BCD"/>
    <w:rsid w:val="00352BE5"/>
    <w:rsid w:val="00354F66"/>
    <w:rsid w:val="0035511B"/>
    <w:rsid w:val="00356081"/>
    <w:rsid w:val="00357380"/>
    <w:rsid w:val="00360259"/>
    <w:rsid w:val="003602D9"/>
    <w:rsid w:val="00361055"/>
    <w:rsid w:val="00361261"/>
    <w:rsid w:val="003616AD"/>
    <w:rsid w:val="003626B8"/>
    <w:rsid w:val="00362F2B"/>
    <w:rsid w:val="00362F2C"/>
    <w:rsid w:val="00363773"/>
    <w:rsid w:val="003649A8"/>
    <w:rsid w:val="00364BF8"/>
    <w:rsid w:val="00364E62"/>
    <w:rsid w:val="00364F51"/>
    <w:rsid w:val="00365071"/>
    <w:rsid w:val="0036558A"/>
    <w:rsid w:val="00365A4B"/>
    <w:rsid w:val="00365BF7"/>
    <w:rsid w:val="00365ED8"/>
    <w:rsid w:val="00366A27"/>
    <w:rsid w:val="00366A3C"/>
    <w:rsid w:val="00366E87"/>
    <w:rsid w:val="0036722D"/>
    <w:rsid w:val="003673AE"/>
    <w:rsid w:val="00367B02"/>
    <w:rsid w:val="00370BD2"/>
    <w:rsid w:val="00370C16"/>
    <w:rsid w:val="00370E47"/>
    <w:rsid w:val="00371062"/>
    <w:rsid w:val="003711A4"/>
    <w:rsid w:val="00371A1B"/>
    <w:rsid w:val="003724E1"/>
    <w:rsid w:val="00372AAF"/>
    <w:rsid w:val="00373969"/>
    <w:rsid w:val="003742AC"/>
    <w:rsid w:val="003744CE"/>
    <w:rsid w:val="00374F8B"/>
    <w:rsid w:val="00375359"/>
    <w:rsid w:val="00375719"/>
    <w:rsid w:val="0037673C"/>
    <w:rsid w:val="003768AA"/>
    <w:rsid w:val="00376B0A"/>
    <w:rsid w:val="0037719F"/>
    <w:rsid w:val="00377CE1"/>
    <w:rsid w:val="00377DD1"/>
    <w:rsid w:val="00380D7D"/>
    <w:rsid w:val="0038102E"/>
    <w:rsid w:val="003821E2"/>
    <w:rsid w:val="00382932"/>
    <w:rsid w:val="00383467"/>
    <w:rsid w:val="00384177"/>
    <w:rsid w:val="00384284"/>
    <w:rsid w:val="00384746"/>
    <w:rsid w:val="00385662"/>
    <w:rsid w:val="00385770"/>
    <w:rsid w:val="00385932"/>
    <w:rsid w:val="003859C1"/>
    <w:rsid w:val="00385BF0"/>
    <w:rsid w:val="00385D6A"/>
    <w:rsid w:val="003861C1"/>
    <w:rsid w:val="00386578"/>
    <w:rsid w:val="00386747"/>
    <w:rsid w:val="003913DB"/>
    <w:rsid w:val="00391638"/>
    <w:rsid w:val="003918D0"/>
    <w:rsid w:val="003927B8"/>
    <w:rsid w:val="00392D70"/>
    <w:rsid w:val="00393702"/>
    <w:rsid w:val="003939FF"/>
    <w:rsid w:val="00393FE3"/>
    <w:rsid w:val="0039424D"/>
    <w:rsid w:val="003946B1"/>
    <w:rsid w:val="00394D8D"/>
    <w:rsid w:val="0039520F"/>
    <w:rsid w:val="0039565E"/>
    <w:rsid w:val="00395948"/>
    <w:rsid w:val="00395F42"/>
    <w:rsid w:val="003967CC"/>
    <w:rsid w:val="00396C06"/>
    <w:rsid w:val="00397568"/>
    <w:rsid w:val="003977C5"/>
    <w:rsid w:val="00397827"/>
    <w:rsid w:val="003978A8"/>
    <w:rsid w:val="003A0CAF"/>
    <w:rsid w:val="003A0DAE"/>
    <w:rsid w:val="003A1022"/>
    <w:rsid w:val="003A21A8"/>
    <w:rsid w:val="003A2207"/>
    <w:rsid w:val="003A2223"/>
    <w:rsid w:val="003A2A0F"/>
    <w:rsid w:val="003A2DD7"/>
    <w:rsid w:val="003A3994"/>
    <w:rsid w:val="003A45A1"/>
    <w:rsid w:val="003A4C90"/>
    <w:rsid w:val="003A4EBD"/>
    <w:rsid w:val="003A5124"/>
    <w:rsid w:val="003A5669"/>
    <w:rsid w:val="003A5B0A"/>
    <w:rsid w:val="003A5C85"/>
    <w:rsid w:val="003A5EA3"/>
    <w:rsid w:val="003A6793"/>
    <w:rsid w:val="003A6BAC"/>
    <w:rsid w:val="003A6BE0"/>
    <w:rsid w:val="003A722F"/>
    <w:rsid w:val="003A7BA5"/>
    <w:rsid w:val="003A7D5E"/>
    <w:rsid w:val="003A7EF3"/>
    <w:rsid w:val="003B0188"/>
    <w:rsid w:val="003B055B"/>
    <w:rsid w:val="003B0669"/>
    <w:rsid w:val="003B06E2"/>
    <w:rsid w:val="003B0DC8"/>
    <w:rsid w:val="003B159C"/>
    <w:rsid w:val="003B172F"/>
    <w:rsid w:val="003B1DDF"/>
    <w:rsid w:val="003B2409"/>
    <w:rsid w:val="003B29D5"/>
    <w:rsid w:val="003B2AE7"/>
    <w:rsid w:val="003B2B22"/>
    <w:rsid w:val="003B35D9"/>
    <w:rsid w:val="003B369F"/>
    <w:rsid w:val="003B36A3"/>
    <w:rsid w:val="003B4971"/>
    <w:rsid w:val="003B4EB4"/>
    <w:rsid w:val="003B53CC"/>
    <w:rsid w:val="003B6931"/>
    <w:rsid w:val="003B72C3"/>
    <w:rsid w:val="003B78B3"/>
    <w:rsid w:val="003B795B"/>
    <w:rsid w:val="003B7AB2"/>
    <w:rsid w:val="003B7AC3"/>
    <w:rsid w:val="003B7FE5"/>
    <w:rsid w:val="003C0D50"/>
    <w:rsid w:val="003C11C8"/>
    <w:rsid w:val="003C12B9"/>
    <w:rsid w:val="003C1955"/>
    <w:rsid w:val="003C1CA4"/>
    <w:rsid w:val="003C1DE1"/>
    <w:rsid w:val="003C20EE"/>
    <w:rsid w:val="003C22BF"/>
    <w:rsid w:val="003C2702"/>
    <w:rsid w:val="003C2907"/>
    <w:rsid w:val="003C3076"/>
    <w:rsid w:val="003C359F"/>
    <w:rsid w:val="003C3E39"/>
    <w:rsid w:val="003C3FC4"/>
    <w:rsid w:val="003C4FFF"/>
    <w:rsid w:val="003C5E41"/>
    <w:rsid w:val="003C62E9"/>
    <w:rsid w:val="003C62ED"/>
    <w:rsid w:val="003C639E"/>
    <w:rsid w:val="003C6C78"/>
    <w:rsid w:val="003C6D1B"/>
    <w:rsid w:val="003C6E0C"/>
    <w:rsid w:val="003C733E"/>
    <w:rsid w:val="003C7806"/>
    <w:rsid w:val="003D109F"/>
    <w:rsid w:val="003D191C"/>
    <w:rsid w:val="003D2478"/>
    <w:rsid w:val="003D2FDA"/>
    <w:rsid w:val="003D3577"/>
    <w:rsid w:val="003D41C3"/>
    <w:rsid w:val="003D4835"/>
    <w:rsid w:val="003D5634"/>
    <w:rsid w:val="003D5831"/>
    <w:rsid w:val="003D5B1F"/>
    <w:rsid w:val="003D6122"/>
    <w:rsid w:val="003D6509"/>
    <w:rsid w:val="003D65C0"/>
    <w:rsid w:val="003D6649"/>
    <w:rsid w:val="003D7146"/>
    <w:rsid w:val="003D7917"/>
    <w:rsid w:val="003D7999"/>
    <w:rsid w:val="003D7FB1"/>
    <w:rsid w:val="003E00B3"/>
    <w:rsid w:val="003E104F"/>
    <w:rsid w:val="003E128F"/>
    <w:rsid w:val="003E14A6"/>
    <w:rsid w:val="003E15FA"/>
    <w:rsid w:val="003E15FB"/>
    <w:rsid w:val="003E169D"/>
    <w:rsid w:val="003E16CC"/>
    <w:rsid w:val="003E179A"/>
    <w:rsid w:val="003E1D16"/>
    <w:rsid w:val="003E1D23"/>
    <w:rsid w:val="003E24A5"/>
    <w:rsid w:val="003E2DEA"/>
    <w:rsid w:val="003E3A77"/>
    <w:rsid w:val="003E3DD1"/>
    <w:rsid w:val="003E42D2"/>
    <w:rsid w:val="003E4493"/>
    <w:rsid w:val="003E45B0"/>
    <w:rsid w:val="003E46C7"/>
    <w:rsid w:val="003E4789"/>
    <w:rsid w:val="003E517D"/>
    <w:rsid w:val="003E55E4"/>
    <w:rsid w:val="003E5B3A"/>
    <w:rsid w:val="003E64AD"/>
    <w:rsid w:val="003E7090"/>
    <w:rsid w:val="003E74E3"/>
    <w:rsid w:val="003E7676"/>
    <w:rsid w:val="003F05C7"/>
    <w:rsid w:val="003F1D3F"/>
    <w:rsid w:val="003F24A2"/>
    <w:rsid w:val="003F25D5"/>
    <w:rsid w:val="003F2CD4"/>
    <w:rsid w:val="003F370E"/>
    <w:rsid w:val="003F3B86"/>
    <w:rsid w:val="003F4036"/>
    <w:rsid w:val="003F4A38"/>
    <w:rsid w:val="003F4A65"/>
    <w:rsid w:val="003F56D3"/>
    <w:rsid w:val="003F5B82"/>
    <w:rsid w:val="003F5CA0"/>
    <w:rsid w:val="003F5DCE"/>
    <w:rsid w:val="003F6392"/>
    <w:rsid w:val="003F6BBE"/>
    <w:rsid w:val="003F77C3"/>
    <w:rsid w:val="004000E8"/>
    <w:rsid w:val="004008B0"/>
    <w:rsid w:val="00401202"/>
    <w:rsid w:val="00402353"/>
    <w:rsid w:val="0040255D"/>
    <w:rsid w:val="004028A6"/>
    <w:rsid w:val="00402E2B"/>
    <w:rsid w:val="00403745"/>
    <w:rsid w:val="00403C08"/>
    <w:rsid w:val="004040C0"/>
    <w:rsid w:val="00404D7B"/>
    <w:rsid w:val="0040512B"/>
    <w:rsid w:val="00405CA5"/>
    <w:rsid w:val="00406147"/>
    <w:rsid w:val="00406620"/>
    <w:rsid w:val="0040664A"/>
    <w:rsid w:val="00406A49"/>
    <w:rsid w:val="00406BA2"/>
    <w:rsid w:val="00406C60"/>
    <w:rsid w:val="00406D09"/>
    <w:rsid w:val="00407BDA"/>
    <w:rsid w:val="00407C29"/>
    <w:rsid w:val="00407CD3"/>
    <w:rsid w:val="00410134"/>
    <w:rsid w:val="0041078A"/>
    <w:rsid w:val="00410B4D"/>
    <w:rsid w:val="00410B72"/>
    <w:rsid w:val="00410C9B"/>
    <w:rsid w:val="00410F18"/>
    <w:rsid w:val="00411691"/>
    <w:rsid w:val="00411B1A"/>
    <w:rsid w:val="0041258E"/>
    <w:rsid w:val="0041263E"/>
    <w:rsid w:val="0041384A"/>
    <w:rsid w:val="00413AAC"/>
    <w:rsid w:val="00414AB1"/>
    <w:rsid w:val="00414C64"/>
    <w:rsid w:val="00415426"/>
    <w:rsid w:val="00415E8A"/>
    <w:rsid w:val="00415EB0"/>
    <w:rsid w:val="00416DDF"/>
    <w:rsid w:val="00416EC3"/>
    <w:rsid w:val="00420230"/>
    <w:rsid w:val="00420A99"/>
    <w:rsid w:val="00421105"/>
    <w:rsid w:val="00421616"/>
    <w:rsid w:val="0042167F"/>
    <w:rsid w:val="00421F66"/>
    <w:rsid w:val="00422D12"/>
    <w:rsid w:val="004234DB"/>
    <w:rsid w:val="004234E7"/>
    <w:rsid w:val="00423A90"/>
    <w:rsid w:val="0042401D"/>
    <w:rsid w:val="004242F4"/>
    <w:rsid w:val="00424A05"/>
    <w:rsid w:val="004251E3"/>
    <w:rsid w:val="00425A2C"/>
    <w:rsid w:val="00425A2E"/>
    <w:rsid w:val="00425B5D"/>
    <w:rsid w:val="00425B68"/>
    <w:rsid w:val="0042614B"/>
    <w:rsid w:val="00426910"/>
    <w:rsid w:val="00426A23"/>
    <w:rsid w:val="00426ADD"/>
    <w:rsid w:val="00427248"/>
    <w:rsid w:val="00427772"/>
    <w:rsid w:val="004319AA"/>
    <w:rsid w:val="00431A9F"/>
    <w:rsid w:val="00431DD9"/>
    <w:rsid w:val="004328D6"/>
    <w:rsid w:val="0043299F"/>
    <w:rsid w:val="00432F6D"/>
    <w:rsid w:val="00432F94"/>
    <w:rsid w:val="00433752"/>
    <w:rsid w:val="00433B5E"/>
    <w:rsid w:val="00433CB2"/>
    <w:rsid w:val="004345C8"/>
    <w:rsid w:val="0043473D"/>
    <w:rsid w:val="00434E58"/>
    <w:rsid w:val="00434ED0"/>
    <w:rsid w:val="00435A16"/>
    <w:rsid w:val="004371FB"/>
    <w:rsid w:val="00437447"/>
    <w:rsid w:val="0043787B"/>
    <w:rsid w:val="004407C2"/>
    <w:rsid w:val="00440C67"/>
    <w:rsid w:val="004410B9"/>
    <w:rsid w:val="00441829"/>
    <w:rsid w:val="00441A92"/>
    <w:rsid w:val="00442587"/>
    <w:rsid w:val="004427DC"/>
    <w:rsid w:val="00442A5F"/>
    <w:rsid w:val="00443C63"/>
    <w:rsid w:val="00444B1D"/>
    <w:rsid w:val="00444F56"/>
    <w:rsid w:val="004452C3"/>
    <w:rsid w:val="00445828"/>
    <w:rsid w:val="004459C8"/>
    <w:rsid w:val="00446488"/>
    <w:rsid w:val="00446A99"/>
    <w:rsid w:val="0044705A"/>
    <w:rsid w:val="004475BC"/>
    <w:rsid w:val="00447BC3"/>
    <w:rsid w:val="00450214"/>
    <w:rsid w:val="00450677"/>
    <w:rsid w:val="00450E98"/>
    <w:rsid w:val="00451253"/>
    <w:rsid w:val="004515D3"/>
    <w:rsid w:val="004517AA"/>
    <w:rsid w:val="00452864"/>
    <w:rsid w:val="00452CAC"/>
    <w:rsid w:val="0045311A"/>
    <w:rsid w:val="0045334A"/>
    <w:rsid w:val="00453980"/>
    <w:rsid w:val="004545AE"/>
    <w:rsid w:val="004555E3"/>
    <w:rsid w:val="0045566F"/>
    <w:rsid w:val="004559DC"/>
    <w:rsid w:val="00455D0D"/>
    <w:rsid w:val="00455E5B"/>
    <w:rsid w:val="0045606C"/>
    <w:rsid w:val="0045630F"/>
    <w:rsid w:val="00456425"/>
    <w:rsid w:val="00456D12"/>
    <w:rsid w:val="00457565"/>
    <w:rsid w:val="00457B71"/>
    <w:rsid w:val="00460D15"/>
    <w:rsid w:val="00461301"/>
    <w:rsid w:val="004616E7"/>
    <w:rsid w:val="00461892"/>
    <w:rsid w:val="00462C36"/>
    <w:rsid w:val="004633B5"/>
    <w:rsid w:val="0046493F"/>
    <w:rsid w:val="004661B2"/>
    <w:rsid w:val="00466427"/>
    <w:rsid w:val="004669E2"/>
    <w:rsid w:val="00466ACD"/>
    <w:rsid w:val="00466D07"/>
    <w:rsid w:val="00466F5E"/>
    <w:rsid w:val="00466FFC"/>
    <w:rsid w:val="00470305"/>
    <w:rsid w:val="00470334"/>
    <w:rsid w:val="00470B4B"/>
    <w:rsid w:val="00470C2E"/>
    <w:rsid w:val="00470C31"/>
    <w:rsid w:val="0047209E"/>
    <w:rsid w:val="0047271B"/>
    <w:rsid w:val="00472CF7"/>
    <w:rsid w:val="00472FB6"/>
    <w:rsid w:val="004734D0"/>
    <w:rsid w:val="00473BE8"/>
    <w:rsid w:val="00473DCE"/>
    <w:rsid w:val="0047400F"/>
    <w:rsid w:val="00474ED0"/>
    <w:rsid w:val="004751F6"/>
    <w:rsid w:val="004754DA"/>
    <w:rsid w:val="0047556B"/>
    <w:rsid w:val="004759C4"/>
    <w:rsid w:val="00476675"/>
    <w:rsid w:val="00476AA1"/>
    <w:rsid w:val="00477493"/>
    <w:rsid w:val="00477768"/>
    <w:rsid w:val="0047789C"/>
    <w:rsid w:val="004804AB"/>
    <w:rsid w:val="0048061C"/>
    <w:rsid w:val="004809E0"/>
    <w:rsid w:val="00480E5D"/>
    <w:rsid w:val="00481203"/>
    <w:rsid w:val="004815FD"/>
    <w:rsid w:val="00481705"/>
    <w:rsid w:val="00481DE7"/>
    <w:rsid w:val="00481FB4"/>
    <w:rsid w:val="0048266F"/>
    <w:rsid w:val="00482695"/>
    <w:rsid w:val="00482780"/>
    <w:rsid w:val="00482EA2"/>
    <w:rsid w:val="0048363F"/>
    <w:rsid w:val="00483EFF"/>
    <w:rsid w:val="004842C3"/>
    <w:rsid w:val="004843FA"/>
    <w:rsid w:val="00484787"/>
    <w:rsid w:val="0048579F"/>
    <w:rsid w:val="00485B50"/>
    <w:rsid w:val="0048634B"/>
    <w:rsid w:val="00486739"/>
    <w:rsid w:val="00486944"/>
    <w:rsid w:val="00487362"/>
    <w:rsid w:val="00490025"/>
    <w:rsid w:val="00490B24"/>
    <w:rsid w:val="00490BA0"/>
    <w:rsid w:val="00490C6F"/>
    <w:rsid w:val="00491816"/>
    <w:rsid w:val="00491A9E"/>
    <w:rsid w:val="00491B36"/>
    <w:rsid w:val="00492BC5"/>
    <w:rsid w:val="00492E72"/>
    <w:rsid w:val="00493240"/>
    <w:rsid w:val="004939C9"/>
    <w:rsid w:val="00494642"/>
    <w:rsid w:val="00495043"/>
    <w:rsid w:val="00496164"/>
    <w:rsid w:val="00496498"/>
    <w:rsid w:val="004964F1"/>
    <w:rsid w:val="00496E03"/>
    <w:rsid w:val="00496FBF"/>
    <w:rsid w:val="0049704C"/>
    <w:rsid w:val="00497314"/>
    <w:rsid w:val="004974EB"/>
    <w:rsid w:val="00497C80"/>
    <w:rsid w:val="004A0373"/>
    <w:rsid w:val="004A059A"/>
    <w:rsid w:val="004A1384"/>
    <w:rsid w:val="004A1610"/>
    <w:rsid w:val="004A16BC"/>
    <w:rsid w:val="004A27DF"/>
    <w:rsid w:val="004A2B94"/>
    <w:rsid w:val="004A2D47"/>
    <w:rsid w:val="004A3A69"/>
    <w:rsid w:val="004A3B98"/>
    <w:rsid w:val="004A4A51"/>
    <w:rsid w:val="004A5256"/>
    <w:rsid w:val="004A5392"/>
    <w:rsid w:val="004A55AF"/>
    <w:rsid w:val="004A574C"/>
    <w:rsid w:val="004A614C"/>
    <w:rsid w:val="004A7D0F"/>
    <w:rsid w:val="004B0802"/>
    <w:rsid w:val="004B0840"/>
    <w:rsid w:val="004B0924"/>
    <w:rsid w:val="004B09DB"/>
    <w:rsid w:val="004B0BE0"/>
    <w:rsid w:val="004B1049"/>
    <w:rsid w:val="004B1CFE"/>
    <w:rsid w:val="004B1DB8"/>
    <w:rsid w:val="004B2532"/>
    <w:rsid w:val="004B2F6C"/>
    <w:rsid w:val="004B3B1F"/>
    <w:rsid w:val="004B4459"/>
    <w:rsid w:val="004B44CE"/>
    <w:rsid w:val="004B4593"/>
    <w:rsid w:val="004B5D51"/>
    <w:rsid w:val="004B6270"/>
    <w:rsid w:val="004B6678"/>
    <w:rsid w:val="004B74DE"/>
    <w:rsid w:val="004B74E1"/>
    <w:rsid w:val="004B7A33"/>
    <w:rsid w:val="004B7C0C"/>
    <w:rsid w:val="004C0C9D"/>
    <w:rsid w:val="004C0FBC"/>
    <w:rsid w:val="004C1260"/>
    <w:rsid w:val="004C1E01"/>
    <w:rsid w:val="004C23B1"/>
    <w:rsid w:val="004C23BA"/>
    <w:rsid w:val="004C2B95"/>
    <w:rsid w:val="004C3216"/>
    <w:rsid w:val="004C3898"/>
    <w:rsid w:val="004C3B35"/>
    <w:rsid w:val="004C3C55"/>
    <w:rsid w:val="004C4662"/>
    <w:rsid w:val="004C5EE9"/>
    <w:rsid w:val="004C5EF7"/>
    <w:rsid w:val="004C6A7A"/>
    <w:rsid w:val="004C6D2F"/>
    <w:rsid w:val="004C6D4F"/>
    <w:rsid w:val="004C6E36"/>
    <w:rsid w:val="004C6ED8"/>
    <w:rsid w:val="004C72BF"/>
    <w:rsid w:val="004C77F7"/>
    <w:rsid w:val="004D06BB"/>
    <w:rsid w:val="004D2254"/>
    <w:rsid w:val="004D22B0"/>
    <w:rsid w:val="004D36B1"/>
    <w:rsid w:val="004D3C15"/>
    <w:rsid w:val="004D51A3"/>
    <w:rsid w:val="004D594B"/>
    <w:rsid w:val="004D6C54"/>
    <w:rsid w:val="004D6E88"/>
    <w:rsid w:val="004D7EBD"/>
    <w:rsid w:val="004E0449"/>
    <w:rsid w:val="004E0AFB"/>
    <w:rsid w:val="004E0BC3"/>
    <w:rsid w:val="004E11E7"/>
    <w:rsid w:val="004E1513"/>
    <w:rsid w:val="004E165C"/>
    <w:rsid w:val="004E18D2"/>
    <w:rsid w:val="004E1B0F"/>
    <w:rsid w:val="004E1E53"/>
    <w:rsid w:val="004E2043"/>
    <w:rsid w:val="004E23FC"/>
    <w:rsid w:val="004E2680"/>
    <w:rsid w:val="004E269A"/>
    <w:rsid w:val="004E2860"/>
    <w:rsid w:val="004E28F9"/>
    <w:rsid w:val="004E2C0C"/>
    <w:rsid w:val="004E2CD4"/>
    <w:rsid w:val="004E2FBD"/>
    <w:rsid w:val="004E33E3"/>
    <w:rsid w:val="004E37A5"/>
    <w:rsid w:val="004E3BAF"/>
    <w:rsid w:val="004E45AE"/>
    <w:rsid w:val="004E462E"/>
    <w:rsid w:val="004E53C7"/>
    <w:rsid w:val="004E56DC"/>
    <w:rsid w:val="004E5F91"/>
    <w:rsid w:val="004E6C03"/>
    <w:rsid w:val="004E76F4"/>
    <w:rsid w:val="004E7873"/>
    <w:rsid w:val="004E7EB2"/>
    <w:rsid w:val="004F0445"/>
    <w:rsid w:val="004F0A81"/>
    <w:rsid w:val="004F0B19"/>
    <w:rsid w:val="004F0B6C"/>
    <w:rsid w:val="004F19EB"/>
    <w:rsid w:val="004F2078"/>
    <w:rsid w:val="004F267A"/>
    <w:rsid w:val="004F27C9"/>
    <w:rsid w:val="004F27D0"/>
    <w:rsid w:val="004F30B7"/>
    <w:rsid w:val="004F4A8C"/>
    <w:rsid w:val="004F4DA3"/>
    <w:rsid w:val="004F53E9"/>
    <w:rsid w:val="004F631B"/>
    <w:rsid w:val="004F6322"/>
    <w:rsid w:val="004F659D"/>
    <w:rsid w:val="004F66A7"/>
    <w:rsid w:val="004F71F7"/>
    <w:rsid w:val="004F735E"/>
    <w:rsid w:val="00500B52"/>
    <w:rsid w:val="005011FB"/>
    <w:rsid w:val="0050268E"/>
    <w:rsid w:val="0050318E"/>
    <w:rsid w:val="00504512"/>
    <w:rsid w:val="00504B0D"/>
    <w:rsid w:val="00504D78"/>
    <w:rsid w:val="0050530D"/>
    <w:rsid w:val="00506557"/>
    <w:rsid w:val="0050677A"/>
    <w:rsid w:val="00506849"/>
    <w:rsid w:val="00506D5C"/>
    <w:rsid w:val="00507194"/>
    <w:rsid w:val="0050775F"/>
    <w:rsid w:val="005104E2"/>
    <w:rsid w:val="005108D8"/>
    <w:rsid w:val="00511392"/>
    <w:rsid w:val="005116F9"/>
    <w:rsid w:val="00511AE3"/>
    <w:rsid w:val="00511B0B"/>
    <w:rsid w:val="00512181"/>
    <w:rsid w:val="0051242F"/>
    <w:rsid w:val="0051249C"/>
    <w:rsid w:val="00512811"/>
    <w:rsid w:val="00514531"/>
    <w:rsid w:val="005146A4"/>
    <w:rsid w:val="005153A7"/>
    <w:rsid w:val="005158BD"/>
    <w:rsid w:val="0051769E"/>
    <w:rsid w:val="00517EBB"/>
    <w:rsid w:val="00517FD4"/>
    <w:rsid w:val="005219CF"/>
    <w:rsid w:val="00522170"/>
    <w:rsid w:val="00522857"/>
    <w:rsid w:val="005232AB"/>
    <w:rsid w:val="005234AA"/>
    <w:rsid w:val="005251B0"/>
    <w:rsid w:val="00525884"/>
    <w:rsid w:val="00525A40"/>
    <w:rsid w:val="005266DD"/>
    <w:rsid w:val="00527114"/>
    <w:rsid w:val="00527D68"/>
    <w:rsid w:val="00530333"/>
    <w:rsid w:val="00530D7E"/>
    <w:rsid w:val="00532A25"/>
    <w:rsid w:val="00533C5F"/>
    <w:rsid w:val="00533EC3"/>
    <w:rsid w:val="00534AE0"/>
    <w:rsid w:val="00534B59"/>
    <w:rsid w:val="00534D24"/>
    <w:rsid w:val="00535499"/>
    <w:rsid w:val="00535666"/>
    <w:rsid w:val="00536759"/>
    <w:rsid w:val="00536B97"/>
    <w:rsid w:val="00536C0D"/>
    <w:rsid w:val="00536DF7"/>
    <w:rsid w:val="00537C62"/>
    <w:rsid w:val="00537DB8"/>
    <w:rsid w:val="005408C3"/>
    <w:rsid w:val="00541033"/>
    <w:rsid w:val="0054206F"/>
    <w:rsid w:val="00542D12"/>
    <w:rsid w:val="00543B3A"/>
    <w:rsid w:val="00543E1E"/>
    <w:rsid w:val="00544751"/>
    <w:rsid w:val="00544AC8"/>
    <w:rsid w:val="00545011"/>
    <w:rsid w:val="00545796"/>
    <w:rsid w:val="0054634A"/>
    <w:rsid w:val="005464F6"/>
    <w:rsid w:val="005465A6"/>
    <w:rsid w:val="00546970"/>
    <w:rsid w:val="00546D33"/>
    <w:rsid w:val="00546F3E"/>
    <w:rsid w:val="00547601"/>
    <w:rsid w:val="00547FF5"/>
    <w:rsid w:val="00551810"/>
    <w:rsid w:val="00554164"/>
    <w:rsid w:val="0055446D"/>
    <w:rsid w:val="00554606"/>
    <w:rsid w:val="00554D82"/>
    <w:rsid w:val="00554D8B"/>
    <w:rsid w:val="00554E19"/>
    <w:rsid w:val="00555048"/>
    <w:rsid w:val="00555F9F"/>
    <w:rsid w:val="0055688F"/>
    <w:rsid w:val="005574AF"/>
    <w:rsid w:val="005577C0"/>
    <w:rsid w:val="00560C31"/>
    <w:rsid w:val="0056121F"/>
    <w:rsid w:val="00563ABE"/>
    <w:rsid w:val="00563BB8"/>
    <w:rsid w:val="00563D67"/>
    <w:rsid w:val="005644B2"/>
    <w:rsid w:val="005647E4"/>
    <w:rsid w:val="00564FBF"/>
    <w:rsid w:val="00565067"/>
    <w:rsid w:val="00565725"/>
    <w:rsid w:val="00565DED"/>
    <w:rsid w:val="00566557"/>
    <w:rsid w:val="005666FA"/>
    <w:rsid w:val="00566EC0"/>
    <w:rsid w:val="0056778C"/>
    <w:rsid w:val="00567D95"/>
    <w:rsid w:val="005704BB"/>
    <w:rsid w:val="00570632"/>
    <w:rsid w:val="00570D73"/>
    <w:rsid w:val="00571554"/>
    <w:rsid w:val="005716E3"/>
    <w:rsid w:val="00571A96"/>
    <w:rsid w:val="00571BE1"/>
    <w:rsid w:val="00571CE5"/>
    <w:rsid w:val="00571D1C"/>
    <w:rsid w:val="00571D3C"/>
    <w:rsid w:val="00572505"/>
    <w:rsid w:val="00572A03"/>
    <w:rsid w:val="005735CE"/>
    <w:rsid w:val="005743DE"/>
    <w:rsid w:val="0057450F"/>
    <w:rsid w:val="00574855"/>
    <w:rsid w:val="005752DA"/>
    <w:rsid w:val="00575FE4"/>
    <w:rsid w:val="005764C7"/>
    <w:rsid w:val="00576670"/>
    <w:rsid w:val="00576734"/>
    <w:rsid w:val="00576784"/>
    <w:rsid w:val="0057762F"/>
    <w:rsid w:val="005807DC"/>
    <w:rsid w:val="0058172D"/>
    <w:rsid w:val="005817C9"/>
    <w:rsid w:val="00582388"/>
    <w:rsid w:val="00582561"/>
    <w:rsid w:val="00582809"/>
    <w:rsid w:val="00583110"/>
    <w:rsid w:val="00583F52"/>
    <w:rsid w:val="00583F8C"/>
    <w:rsid w:val="00585C6A"/>
    <w:rsid w:val="00586023"/>
    <w:rsid w:val="0058638E"/>
    <w:rsid w:val="00586451"/>
    <w:rsid w:val="005871E3"/>
    <w:rsid w:val="0058798C"/>
    <w:rsid w:val="00590087"/>
    <w:rsid w:val="005900FA"/>
    <w:rsid w:val="00590A17"/>
    <w:rsid w:val="00590F22"/>
    <w:rsid w:val="00590FB2"/>
    <w:rsid w:val="00591389"/>
    <w:rsid w:val="005913C5"/>
    <w:rsid w:val="00591795"/>
    <w:rsid w:val="005917CC"/>
    <w:rsid w:val="00592265"/>
    <w:rsid w:val="0059237B"/>
    <w:rsid w:val="00592610"/>
    <w:rsid w:val="00592B09"/>
    <w:rsid w:val="00593053"/>
    <w:rsid w:val="00593521"/>
    <w:rsid w:val="005935A4"/>
    <w:rsid w:val="00593AE2"/>
    <w:rsid w:val="0059469A"/>
    <w:rsid w:val="005948C2"/>
    <w:rsid w:val="0059588C"/>
    <w:rsid w:val="00595D45"/>
    <w:rsid w:val="00595D84"/>
    <w:rsid w:val="00595DCA"/>
    <w:rsid w:val="00595F77"/>
    <w:rsid w:val="00596106"/>
    <w:rsid w:val="00596121"/>
    <w:rsid w:val="00596E6C"/>
    <w:rsid w:val="0059779B"/>
    <w:rsid w:val="00597B77"/>
    <w:rsid w:val="005A04F4"/>
    <w:rsid w:val="005A0771"/>
    <w:rsid w:val="005A08A7"/>
    <w:rsid w:val="005A0942"/>
    <w:rsid w:val="005A0DAA"/>
    <w:rsid w:val="005A10ED"/>
    <w:rsid w:val="005A1AB5"/>
    <w:rsid w:val="005A1BCB"/>
    <w:rsid w:val="005A209A"/>
    <w:rsid w:val="005A47CD"/>
    <w:rsid w:val="005A4A47"/>
    <w:rsid w:val="005A5838"/>
    <w:rsid w:val="005A5C8F"/>
    <w:rsid w:val="005A6049"/>
    <w:rsid w:val="005A6075"/>
    <w:rsid w:val="005A662D"/>
    <w:rsid w:val="005A6991"/>
    <w:rsid w:val="005A752F"/>
    <w:rsid w:val="005B0105"/>
    <w:rsid w:val="005B0595"/>
    <w:rsid w:val="005B0BA9"/>
    <w:rsid w:val="005B0E9B"/>
    <w:rsid w:val="005B0EED"/>
    <w:rsid w:val="005B35BD"/>
    <w:rsid w:val="005B35D7"/>
    <w:rsid w:val="005B392A"/>
    <w:rsid w:val="005B3AA3"/>
    <w:rsid w:val="005B3B9F"/>
    <w:rsid w:val="005B4074"/>
    <w:rsid w:val="005B4C4E"/>
    <w:rsid w:val="005B4F4D"/>
    <w:rsid w:val="005B5493"/>
    <w:rsid w:val="005B5511"/>
    <w:rsid w:val="005B576D"/>
    <w:rsid w:val="005B5EAF"/>
    <w:rsid w:val="005B673A"/>
    <w:rsid w:val="005B6972"/>
    <w:rsid w:val="005B6D71"/>
    <w:rsid w:val="005B6F41"/>
    <w:rsid w:val="005B6F83"/>
    <w:rsid w:val="005C071C"/>
    <w:rsid w:val="005C0738"/>
    <w:rsid w:val="005C089D"/>
    <w:rsid w:val="005C0D76"/>
    <w:rsid w:val="005C10B3"/>
    <w:rsid w:val="005C2555"/>
    <w:rsid w:val="005C2834"/>
    <w:rsid w:val="005C37F3"/>
    <w:rsid w:val="005C42CB"/>
    <w:rsid w:val="005C433B"/>
    <w:rsid w:val="005C43D1"/>
    <w:rsid w:val="005C61AC"/>
    <w:rsid w:val="005C63F1"/>
    <w:rsid w:val="005C65B6"/>
    <w:rsid w:val="005C6CA2"/>
    <w:rsid w:val="005C6E03"/>
    <w:rsid w:val="005C74FB"/>
    <w:rsid w:val="005C76FB"/>
    <w:rsid w:val="005C7D19"/>
    <w:rsid w:val="005D030D"/>
    <w:rsid w:val="005D1602"/>
    <w:rsid w:val="005D28DF"/>
    <w:rsid w:val="005D2D53"/>
    <w:rsid w:val="005D32AE"/>
    <w:rsid w:val="005D3D89"/>
    <w:rsid w:val="005D3DE9"/>
    <w:rsid w:val="005D4AB0"/>
    <w:rsid w:val="005D53C3"/>
    <w:rsid w:val="005D5B44"/>
    <w:rsid w:val="005D623C"/>
    <w:rsid w:val="005D69BE"/>
    <w:rsid w:val="005D6EDB"/>
    <w:rsid w:val="005D7271"/>
    <w:rsid w:val="005D7A1B"/>
    <w:rsid w:val="005D7B61"/>
    <w:rsid w:val="005D7C82"/>
    <w:rsid w:val="005D7ED3"/>
    <w:rsid w:val="005E0C50"/>
    <w:rsid w:val="005E0C55"/>
    <w:rsid w:val="005E18FE"/>
    <w:rsid w:val="005E2DCB"/>
    <w:rsid w:val="005E33DA"/>
    <w:rsid w:val="005E385F"/>
    <w:rsid w:val="005E3E7C"/>
    <w:rsid w:val="005E4663"/>
    <w:rsid w:val="005E4FCF"/>
    <w:rsid w:val="005E53B7"/>
    <w:rsid w:val="005E5895"/>
    <w:rsid w:val="005E5B81"/>
    <w:rsid w:val="005E6492"/>
    <w:rsid w:val="005E7122"/>
    <w:rsid w:val="005F09EB"/>
    <w:rsid w:val="005F2CB1"/>
    <w:rsid w:val="005F2D31"/>
    <w:rsid w:val="005F3E78"/>
    <w:rsid w:val="005F40F1"/>
    <w:rsid w:val="005F4108"/>
    <w:rsid w:val="005F589E"/>
    <w:rsid w:val="005F5C6B"/>
    <w:rsid w:val="005F5E9A"/>
    <w:rsid w:val="005F5F41"/>
    <w:rsid w:val="005F618C"/>
    <w:rsid w:val="005F68AB"/>
    <w:rsid w:val="005F70BD"/>
    <w:rsid w:val="005F71CA"/>
    <w:rsid w:val="005F783A"/>
    <w:rsid w:val="005F7F27"/>
    <w:rsid w:val="0060064D"/>
    <w:rsid w:val="00601F2D"/>
    <w:rsid w:val="0060200F"/>
    <w:rsid w:val="0060251F"/>
    <w:rsid w:val="006027B2"/>
    <w:rsid w:val="0060283C"/>
    <w:rsid w:val="00602EF6"/>
    <w:rsid w:val="00603A84"/>
    <w:rsid w:val="00604267"/>
    <w:rsid w:val="00604F14"/>
    <w:rsid w:val="00605289"/>
    <w:rsid w:val="00605346"/>
    <w:rsid w:val="006059C5"/>
    <w:rsid w:val="00606ECD"/>
    <w:rsid w:val="006074C1"/>
    <w:rsid w:val="0060764F"/>
    <w:rsid w:val="00607ECA"/>
    <w:rsid w:val="00610E1F"/>
    <w:rsid w:val="006110CB"/>
    <w:rsid w:val="00611209"/>
    <w:rsid w:val="00611AB9"/>
    <w:rsid w:val="00611FDB"/>
    <w:rsid w:val="00613257"/>
    <w:rsid w:val="00614008"/>
    <w:rsid w:val="00614994"/>
    <w:rsid w:val="00614F40"/>
    <w:rsid w:val="006151D2"/>
    <w:rsid w:val="00615300"/>
    <w:rsid w:val="00615318"/>
    <w:rsid w:val="00616BE3"/>
    <w:rsid w:val="00616D03"/>
    <w:rsid w:val="00620B97"/>
    <w:rsid w:val="00621662"/>
    <w:rsid w:val="00621751"/>
    <w:rsid w:val="0062281D"/>
    <w:rsid w:val="00622DDE"/>
    <w:rsid w:val="00623058"/>
    <w:rsid w:val="006232E1"/>
    <w:rsid w:val="006234A6"/>
    <w:rsid w:val="006252E1"/>
    <w:rsid w:val="006254B7"/>
    <w:rsid w:val="006255DC"/>
    <w:rsid w:val="00626130"/>
    <w:rsid w:val="006261B8"/>
    <w:rsid w:val="00626339"/>
    <w:rsid w:val="00626579"/>
    <w:rsid w:val="006274A6"/>
    <w:rsid w:val="0062798D"/>
    <w:rsid w:val="00627C72"/>
    <w:rsid w:val="00627DB8"/>
    <w:rsid w:val="00630001"/>
    <w:rsid w:val="00630D0D"/>
    <w:rsid w:val="006311B3"/>
    <w:rsid w:val="00631957"/>
    <w:rsid w:val="00631AA5"/>
    <w:rsid w:val="00632043"/>
    <w:rsid w:val="0063284C"/>
    <w:rsid w:val="00632BD0"/>
    <w:rsid w:val="00633297"/>
    <w:rsid w:val="00633697"/>
    <w:rsid w:val="00634BF5"/>
    <w:rsid w:val="00634EEA"/>
    <w:rsid w:val="00635A6D"/>
    <w:rsid w:val="006362D2"/>
    <w:rsid w:val="0063632B"/>
    <w:rsid w:val="00636398"/>
    <w:rsid w:val="0063672F"/>
    <w:rsid w:val="006367D3"/>
    <w:rsid w:val="006368D3"/>
    <w:rsid w:val="006369E9"/>
    <w:rsid w:val="006377EC"/>
    <w:rsid w:val="00640060"/>
    <w:rsid w:val="00640E32"/>
    <w:rsid w:val="00640F0A"/>
    <w:rsid w:val="0064151F"/>
    <w:rsid w:val="00641533"/>
    <w:rsid w:val="006415B3"/>
    <w:rsid w:val="00641A63"/>
    <w:rsid w:val="0064208D"/>
    <w:rsid w:val="00642735"/>
    <w:rsid w:val="006427F0"/>
    <w:rsid w:val="00642840"/>
    <w:rsid w:val="0064333C"/>
    <w:rsid w:val="00643475"/>
    <w:rsid w:val="0064396A"/>
    <w:rsid w:val="006439CE"/>
    <w:rsid w:val="00643AD5"/>
    <w:rsid w:val="00643CC6"/>
    <w:rsid w:val="00644123"/>
    <w:rsid w:val="00645193"/>
    <w:rsid w:val="00645482"/>
    <w:rsid w:val="00645C2B"/>
    <w:rsid w:val="00645D49"/>
    <w:rsid w:val="0064624E"/>
    <w:rsid w:val="0064647E"/>
    <w:rsid w:val="006466F9"/>
    <w:rsid w:val="00646703"/>
    <w:rsid w:val="00646E7E"/>
    <w:rsid w:val="00647435"/>
    <w:rsid w:val="006477F5"/>
    <w:rsid w:val="00650AB9"/>
    <w:rsid w:val="00650EA2"/>
    <w:rsid w:val="0065127D"/>
    <w:rsid w:val="0065134F"/>
    <w:rsid w:val="00651FB6"/>
    <w:rsid w:val="00652807"/>
    <w:rsid w:val="00652CED"/>
    <w:rsid w:val="00653266"/>
    <w:rsid w:val="006533E6"/>
    <w:rsid w:val="0065360E"/>
    <w:rsid w:val="006538FC"/>
    <w:rsid w:val="00653DB7"/>
    <w:rsid w:val="00653E2C"/>
    <w:rsid w:val="00653FB4"/>
    <w:rsid w:val="00655733"/>
    <w:rsid w:val="00655ACD"/>
    <w:rsid w:val="00655CAD"/>
    <w:rsid w:val="00655CF7"/>
    <w:rsid w:val="00656776"/>
    <w:rsid w:val="00656A92"/>
    <w:rsid w:val="00656DDE"/>
    <w:rsid w:val="00656DF3"/>
    <w:rsid w:val="0066011D"/>
    <w:rsid w:val="0066058A"/>
    <w:rsid w:val="006607C0"/>
    <w:rsid w:val="00660927"/>
    <w:rsid w:val="006613A6"/>
    <w:rsid w:val="00661D79"/>
    <w:rsid w:val="006628F2"/>
    <w:rsid w:val="00662919"/>
    <w:rsid w:val="006634B9"/>
    <w:rsid w:val="006634E6"/>
    <w:rsid w:val="006635AD"/>
    <w:rsid w:val="0066393C"/>
    <w:rsid w:val="006639FE"/>
    <w:rsid w:val="00663AEB"/>
    <w:rsid w:val="006643AB"/>
    <w:rsid w:val="00664E1D"/>
    <w:rsid w:val="006655EE"/>
    <w:rsid w:val="006671D9"/>
    <w:rsid w:val="00667EE7"/>
    <w:rsid w:val="00670922"/>
    <w:rsid w:val="00670BE1"/>
    <w:rsid w:val="00670E64"/>
    <w:rsid w:val="0067129B"/>
    <w:rsid w:val="00671DC9"/>
    <w:rsid w:val="00671E18"/>
    <w:rsid w:val="00671E79"/>
    <w:rsid w:val="0067218F"/>
    <w:rsid w:val="00673784"/>
    <w:rsid w:val="00673B0F"/>
    <w:rsid w:val="006741F2"/>
    <w:rsid w:val="0067421C"/>
    <w:rsid w:val="00674CC3"/>
    <w:rsid w:val="00674F8F"/>
    <w:rsid w:val="0067586E"/>
    <w:rsid w:val="00675C72"/>
    <w:rsid w:val="00675C8F"/>
    <w:rsid w:val="006768BC"/>
    <w:rsid w:val="00676D1A"/>
    <w:rsid w:val="006770A9"/>
    <w:rsid w:val="006771F9"/>
    <w:rsid w:val="006776D7"/>
    <w:rsid w:val="00680F3B"/>
    <w:rsid w:val="00680FB1"/>
    <w:rsid w:val="00681003"/>
    <w:rsid w:val="00681153"/>
    <w:rsid w:val="006812CA"/>
    <w:rsid w:val="00681324"/>
    <w:rsid w:val="0068162E"/>
    <w:rsid w:val="006817C9"/>
    <w:rsid w:val="00682130"/>
    <w:rsid w:val="00682919"/>
    <w:rsid w:val="006830A2"/>
    <w:rsid w:val="00683A3B"/>
    <w:rsid w:val="006840CF"/>
    <w:rsid w:val="00684179"/>
    <w:rsid w:val="00684721"/>
    <w:rsid w:val="00684C61"/>
    <w:rsid w:val="00685569"/>
    <w:rsid w:val="00685EAF"/>
    <w:rsid w:val="00685F6F"/>
    <w:rsid w:val="0068608B"/>
    <w:rsid w:val="006867A6"/>
    <w:rsid w:val="00686917"/>
    <w:rsid w:val="00686A87"/>
    <w:rsid w:val="006874C8"/>
    <w:rsid w:val="006878E0"/>
    <w:rsid w:val="00687BAF"/>
    <w:rsid w:val="006906DB"/>
    <w:rsid w:val="00691A2E"/>
    <w:rsid w:val="006921F6"/>
    <w:rsid w:val="006929B2"/>
    <w:rsid w:val="00692C29"/>
    <w:rsid w:val="00692E40"/>
    <w:rsid w:val="006931AC"/>
    <w:rsid w:val="006944DE"/>
    <w:rsid w:val="00694727"/>
    <w:rsid w:val="00694C87"/>
    <w:rsid w:val="0069594C"/>
    <w:rsid w:val="00695A30"/>
    <w:rsid w:val="00695C71"/>
    <w:rsid w:val="00695FC2"/>
    <w:rsid w:val="006962FB"/>
    <w:rsid w:val="00696949"/>
    <w:rsid w:val="006969A8"/>
    <w:rsid w:val="00697052"/>
    <w:rsid w:val="00697530"/>
    <w:rsid w:val="00697F2A"/>
    <w:rsid w:val="006A018B"/>
    <w:rsid w:val="006A06B2"/>
    <w:rsid w:val="006A0E56"/>
    <w:rsid w:val="006A0ECE"/>
    <w:rsid w:val="006A21EA"/>
    <w:rsid w:val="006A2F5F"/>
    <w:rsid w:val="006A325E"/>
    <w:rsid w:val="006A46FB"/>
    <w:rsid w:val="006A52D5"/>
    <w:rsid w:val="006A5382"/>
    <w:rsid w:val="006A586C"/>
    <w:rsid w:val="006A5E09"/>
    <w:rsid w:val="006A5E28"/>
    <w:rsid w:val="006A613C"/>
    <w:rsid w:val="006A6555"/>
    <w:rsid w:val="006A6789"/>
    <w:rsid w:val="006A697B"/>
    <w:rsid w:val="006A6F6A"/>
    <w:rsid w:val="006A78F3"/>
    <w:rsid w:val="006A7AFF"/>
    <w:rsid w:val="006A7E3F"/>
    <w:rsid w:val="006B040B"/>
    <w:rsid w:val="006B077A"/>
    <w:rsid w:val="006B0EC6"/>
    <w:rsid w:val="006B1816"/>
    <w:rsid w:val="006B2099"/>
    <w:rsid w:val="006B2283"/>
    <w:rsid w:val="006B2A51"/>
    <w:rsid w:val="006B2EEB"/>
    <w:rsid w:val="006B3930"/>
    <w:rsid w:val="006B3DBE"/>
    <w:rsid w:val="006B4329"/>
    <w:rsid w:val="006B49CD"/>
    <w:rsid w:val="006B4B55"/>
    <w:rsid w:val="006B50CF"/>
    <w:rsid w:val="006B528F"/>
    <w:rsid w:val="006B56C6"/>
    <w:rsid w:val="006B5AA5"/>
    <w:rsid w:val="006B70C9"/>
    <w:rsid w:val="006B7277"/>
    <w:rsid w:val="006B7F40"/>
    <w:rsid w:val="006C03B8"/>
    <w:rsid w:val="006C29D7"/>
    <w:rsid w:val="006C2D02"/>
    <w:rsid w:val="006C32F5"/>
    <w:rsid w:val="006C385B"/>
    <w:rsid w:val="006C3BFD"/>
    <w:rsid w:val="006C405C"/>
    <w:rsid w:val="006C4BBA"/>
    <w:rsid w:val="006C4E5C"/>
    <w:rsid w:val="006C545C"/>
    <w:rsid w:val="006C54D5"/>
    <w:rsid w:val="006C58DF"/>
    <w:rsid w:val="006C59FF"/>
    <w:rsid w:val="006C5B25"/>
    <w:rsid w:val="006C5EC9"/>
    <w:rsid w:val="006C6059"/>
    <w:rsid w:val="006C65D0"/>
    <w:rsid w:val="006C7522"/>
    <w:rsid w:val="006D0AF4"/>
    <w:rsid w:val="006D0EF3"/>
    <w:rsid w:val="006D139D"/>
    <w:rsid w:val="006D1544"/>
    <w:rsid w:val="006D22F5"/>
    <w:rsid w:val="006D269B"/>
    <w:rsid w:val="006D305F"/>
    <w:rsid w:val="006D351A"/>
    <w:rsid w:val="006D44A2"/>
    <w:rsid w:val="006D4C5B"/>
    <w:rsid w:val="006D5CE4"/>
    <w:rsid w:val="006D5FB2"/>
    <w:rsid w:val="006D6046"/>
    <w:rsid w:val="006D6645"/>
    <w:rsid w:val="006D6F08"/>
    <w:rsid w:val="006D74BE"/>
    <w:rsid w:val="006D79AB"/>
    <w:rsid w:val="006D7DA7"/>
    <w:rsid w:val="006E0100"/>
    <w:rsid w:val="006E062C"/>
    <w:rsid w:val="006E258F"/>
    <w:rsid w:val="006E28B7"/>
    <w:rsid w:val="006E2B61"/>
    <w:rsid w:val="006E3310"/>
    <w:rsid w:val="006E3367"/>
    <w:rsid w:val="006E350F"/>
    <w:rsid w:val="006E44D2"/>
    <w:rsid w:val="006E44D5"/>
    <w:rsid w:val="006E456A"/>
    <w:rsid w:val="006E4677"/>
    <w:rsid w:val="006E46A8"/>
    <w:rsid w:val="006E4A5A"/>
    <w:rsid w:val="006E4BBD"/>
    <w:rsid w:val="006E4E39"/>
    <w:rsid w:val="006E4E84"/>
    <w:rsid w:val="006E545B"/>
    <w:rsid w:val="006E565E"/>
    <w:rsid w:val="006E5A6E"/>
    <w:rsid w:val="006E6DFE"/>
    <w:rsid w:val="006E6E5E"/>
    <w:rsid w:val="006E786C"/>
    <w:rsid w:val="006E7D3B"/>
    <w:rsid w:val="006F028F"/>
    <w:rsid w:val="006F0CF9"/>
    <w:rsid w:val="006F0D29"/>
    <w:rsid w:val="006F0E91"/>
    <w:rsid w:val="006F1B70"/>
    <w:rsid w:val="006F2504"/>
    <w:rsid w:val="006F275F"/>
    <w:rsid w:val="006F341D"/>
    <w:rsid w:val="006F3B3A"/>
    <w:rsid w:val="006F43CD"/>
    <w:rsid w:val="006F487D"/>
    <w:rsid w:val="006F4FB3"/>
    <w:rsid w:val="006F58D4"/>
    <w:rsid w:val="006F5C9A"/>
    <w:rsid w:val="006F5CAA"/>
    <w:rsid w:val="006F65ED"/>
    <w:rsid w:val="006F71DC"/>
    <w:rsid w:val="006F796C"/>
    <w:rsid w:val="006F7B5A"/>
    <w:rsid w:val="006F7BC8"/>
    <w:rsid w:val="00700142"/>
    <w:rsid w:val="00700998"/>
    <w:rsid w:val="00701012"/>
    <w:rsid w:val="007013F1"/>
    <w:rsid w:val="00701A05"/>
    <w:rsid w:val="00701CC8"/>
    <w:rsid w:val="00702402"/>
    <w:rsid w:val="007028CD"/>
    <w:rsid w:val="00703123"/>
    <w:rsid w:val="0070346E"/>
    <w:rsid w:val="00703660"/>
    <w:rsid w:val="00704647"/>
    <w:rsid w:val="00704736"/>
    <w:rsid w:val="00704EDB"/>
    <w:rsid w:val="00705BC2"/>
    <w:rsid w:val="00705F8A"/>
    <w:rsid w:val="00706101"/>
    <w:rsid w:val="0070666D"/>
    <w:rsid w:val="00706B8A"/>
    <w:rsid w:val="00706DF5"/>
    <w:rsid w:val="00706FAA"/>
    <w:rsid w:val="0070766F"/>
    <w:rsid w:val="007076EA"/>
    <w:rsid w:val="007079B4"/>
    <w:rsid w:val="00707ADF"/>
    <w:rsid w:val="00707D61"/>
    <w:rsid w:val="007104E3"/>
    <w:rsid w:val="00710844"/>
    <w:rsid w:val="00710EB0"/>
    <w:rsid w:val="007118CA"/>
    <w:rsid w:val="00711D31"/>
    <w:rsid w:val="00712287"/>
    <w:rsid w:val="00712772"/>
    <w:rsid w:val="00712843"/>
    <w:rsid w:val="00713CF5"/>
    <w:rsid w:val="007140A8"/>
    <w:rsid w:val="00714750"/>
    <w:rsid w:val="007148D3"/>
    <w:rsid w:val="0071551B"/>
    <w:rsid w:val="00715638"/>
    <w:rsid w:val="00715A32"/>
    <w:rsid w:val="00715B9A"/>
    <w:rsid w:val="0071600C"/>
    <w:rsid w:val="007161DA"/>
    <w:rsid w:val="007163B5"/>
    <w:rsid w:val="007171FE"/>
    <w:rsid w:val="00717413"/>
    <w:rsid w:val="007208F7"/>
    <w:rsid w:val="00720CB6"/>
    <w:rsid w:val="00721E95"/>
    <w:rsid w:val="00721FEC"/>
    <w:rsid w:val="007227FA"/>
    <w:rsid w:val="00723001"/>
    <w:rsid w:val="007245A0"/>
    <w:rsid w:val="00724649"/>
    <w:rsid w:val="00724AE1"/>
    <w:rsid w:val="00724FC1"/>
    <w:rsid w:val="00725161"/>
    <w:rsid w:val="00725300"/>
    <w:rsid w:val="007256CD"/>
    <w:rsid w:val="00725B07"/>
    <w:rsid w:val="00726EA6"/>
    <w:rsid w:val="00727208"/>
    <w:rsid w:val="00727299"/>
    <w:rsid w:val="00727680"/>
    <w:rsid w:val="00727D2C"/>
    <w:rsid w:val="0073054C"/>
    <w:rsid w:val="00730C7D"/>
    <w:rsid w:val="00731066"/>
    <w:rsid w:val="0073190B"/>
    <w:rsid w:val="00731A6F"/>
    <w:rsid w:val="00731F6D"/>
    <w:rsid w:val="00733521"/>
    <w:rsid w:val="00733553"/>
    <w:rsid w:val="007342C6"/>
    <w:rsid w:val="007348B1"/>
    <w:rsid w:val="00734E42"/>
    <w:rsid w:val="00734FCD"/>
    <w:rsid w:val="0073580E"/>
    <w:rsid w:val="007358C2"/>
    <w:rsid w:val="00736143"/>
    <w:rsid w:val="007362A6"/>
    <w:rsid w:val="007362DB"/>
    <w:rsid w:val="00736AA2"/>
    <w:rsid w:val="00736D7D"/>
    <w:rsid w:val="007374F9"/>
    <w:rsid w:val="00737564"/>
    <w:rsid w:val="007375AE"/>
    <w:rsid w:val="0074063A"/>
    <w:rsid w:val="00740E58"/>
    <w:rsid w:val="007412BA"/>
    <w:rsid w:val="00741368"/>
    <w:rsid w:val="007427AE"/>
    <w:rsid w:val="00743A91"/>
    <w:rsid w:val="00743B80"/>
    <w:rsid w:val="007445A0"/>
    <w:rsid w:val="007451E7"/>
    <w:rsid w:val="0074524B"/>
    <w:rsid w:val="0074545D"/>
    <w:rsid w:val="00746608"/>
    <w:rsid w:val="00746CE2"/>
    <w:rsid w:val="00746EAC"/>
    <w:rsid w:val="007471D5"/>
    <w:rsid w:val="007474A3"/>
    <w:rsid w:val="00747D8B"/>
    <w:rsid w:val="00751228"/>
    <w:rsid w:val="00752C50"/>
    <w:rsid w:val="007540AD"/>
    <w:rsid w:val="007543CB"/>
    <w:rsid w:val="00755EC7"/>
    <w:rsid w:val="007565C6"/>
    <w:rsid w:val="00756F2A"/>
    <w:rsid w:val="007571E1"/>
    <w:rsid w:val="007575D7"/>
    <w:rsid w:val="00757F5E"/>
    <w:rsid w:val="007602E4"/>
    <w:rsid w:val="007604B2"/>
    <w:rsid w:val="00760AE5"/>
    <w:rsid w:val="00760C05"/>
    <w:rsid w:val="007619D7"/>
    <w:rsid w:val="00761C8C"/>
    <w:rsid w:val="007623FB"/>
    <w:rsid w:val="0076319A"/>
    <w:rsid w:val="00763B30"/>
    <w:rsid w:val="00764724"/>
    <w:rsid w:val="00764AF3"/>
    <w:rsid w:val="007651FB"/>
    <w:rsid w:val="00765281"/>
    <w:rsid w:val="00766BAD"/>
    <w:rsid w:val="00770099"/>
    <w:rsid w:val="00770226"/>
    <w:rsid w:val="00771706"/>
    <w:rsid w:val="00771AA0"/>
    <w:rsid w:val="0077213F"/>
    <w:rsid w:val="007729F8"/>
    <w:rsid w:val="00772C20"/>
    <w:rsid w:val="007731AF"/>
    <w:rsid w:val="007731FC"/>
    <w:rsid w:val="00773FB6"/>
    <w:rsid w:val="00774CC1"/>
    <w:rsid w:val="007750D5"/>
    <w:rsid w:val="007755F2"/>
    <w:rsid w:val="007756F8"/>
    <w:rsid w:val="00775856"/>
    <w:rsid w:val="007758EB"/>
    <w:rsid w:val="00776971"/>
    <w:rsid w:val="00776B09"/>
    <w:rsid w:val="007801CE"/>
    <w:rsid w:val="007808CF"/>
    <w:rsid w:val="007812F3"/>
    <w:rsid w:val="0078177E"/>
    <w:rsid w:val="00782868"/>
    <w:rsid w:val="00782DF0"/>
    <w:rsid w:val="00782F54"/>
    <w:rsid w:val="0078304C"/>
    <w:rsid w:val="00783210"/>
    <w:rsid w:val="00783673"/>
    <w:rsid w:val="00783878"/>
    <w:rsid w:val="00783E38"/>
    <w:rsid w:val="00783F0B"/>
    <w:rsid w:val="0078417D"/>
    <w:rsid w:val="007845D1"/>
    <w:rsid w:val="00785490"/>
    <w:rsid w:val="0078563C"/>
    <w:rsid w:val="00785863"/>
    <w:rsid w:val="00785889"/>
    <w:rsid w:val="00785D29"/>
    <w:rsid w:val="007866D5"/>
    <w:rsid w:val="00786C41"/>
    <w:rsid w:val="00786E64"/>
    <w:rsid w:val="00786ECC"/>
    <w:rsid w:val="00787349"/>
    <w:rsid w:val="00787850"/>
    <w:rsid w:val="00791568"/>
    <w:rsid w:val="00791A2B"/>
    <w:rsid w:val="007925EA"/>
    <w:rsid w:val="00792975"/>
    <w:rsid w:val="007929C8"/>
    <w:rsid w:val="00793339"/>
    <w:rsid w:val="0079357F"/>
    <w:rsid w:val="00793CD8"/>
    <w:rsid w:val="00794251"/>
    <w:rsid w:val="00794596"/>
    <w:rsid w:val="00794BA7"/>
    <w:rsid w:val="00794C40"/>
    <w:rsid w:val="007950AF"/>
    <w:rsid w:val="007957B1"/>
    <w:rsid w:val="00795C92"/>
    <w:rsid w:val="00795D9E"/>
    <w:rsid w:val="0079631A"/>
    <w:rsid w:val="00797AFF"/>
    <w:rsid w:val="00797D03"/>
    <w:rsid w:val="007A0313"/>
    <w:rsid w:val="007A0E6E"/>
    <w:rsid w:val="007A1CB3"/>
    <w:rsid w:val="007A23F2"/>
    <w:rsid w:val="007A2553"/>
    <w:rsid w:val="007A27AD"/>
    <w:rsid w:val="007A306F"/>
    <w:rsid w:val="007A43A6"/>
    <w:rsid w:val="007A4B72"/>
    <w:rsid w:val="007A57A2"/>
    <w:rsid w:val="007A58A6"/>
    <w:rsid w:val="007A5EED"/>
    <w:rsid w:val="007A61D2"/>
    <w:rsid w:val="007A6261"/>
    <w:rsid w:val="007A6495"/>
    <w:rsid w:val="007A64AE"/>
    <w:rsid w:val="007A6F2F"/>
    <w:rsid w:val="007A7053"/>
    <w:rsid w:val="007B080A"/>
    <w:rsid w:val="007B29DB"/>
    <w:rsid w:val="007B35ED"/>
    <w:rsid w:val="007B3D2D"/>
    <w:rsid w:val="007B437F"/>
    <w:rsid w:val="007B485F"/>
    <w:rsid w:val="007B50AE"/>
    <w:rsid w:val="007B51DF"/>
    <w:rsid w:val="007B5C47"/>
    <w:rsid w:val="007B6B74"/>
    <w:rsid w:val="007B75D5"/>
    <w:rsid w:val="007B777C"/>
    <w:rsid w:val="007B7875"/>
    <w:rsid w:val="007C0476"/>
    <w:rsid w:val="007C05DD"/>
    <w:rsid w:val="007C0F8A"/>
    <w:rsid w:val="007C13CB"/>
    <w:rsid w:val="007C19C1"/>
    <w:rsid w:val="007C21DD"/>
    <w:rsid w:val="007C22DA"/>
    <w:rsid w:val="007C255A"/>
    <w:rsid w:val="007C28B9"/>
    <w:rsid w:val="007C2B96"/>
    <w:rsid w:val="007C2E46"/>
    <w:rsid w:val="007C3D18"/>
    <w:rsid w:val="007C459E"/>
    <w:rsid w:val="007C4B39"/>
    <w:rsid w:val="007C549C"/>
    <w:rsid w:val="007C60BF"/>
    <w:rsid w:val="007C61AB"/>
    <w:rsid w:val="007C6A07"/>
    <w:rsid w:val="007C7280"/>
    <w:rsid w:val="007C75A1"/>
    <w:rsid w:val="007C77A5"/>
    <w:rsid w:val="007D0217"/>
    <w:rsid w:val="007D04E5"/>
    <w:rsid w:val="007D05DB"/>
    <w:rsid w:val="007D08CC"/>
    <w:rsid w:val="007D1E22"/>
    <w:rsid w:val="007D236C"/>
    <w:rsid w:val="007D261C"/>
    <w:rsid w:val="007D28AC"/>
    <w:rsid w:val="007D2F17"/>
    <w:rsid w:val="007D4508"/>
    <w:rsid w:val="007D5247"/>
    <w:rsid w:val="007D5809"/>
    <w:rsid w:val="007D5858"/>
    <w:rsid w:val="007D5901"/>
    <w:rsid w:val="007D6354"/>
    <w:rsid w:val="007D65F7"/>
    <w:rsid w:val="007D6C7C"/>
    <w:rsid w:val="007D7526"/>
    <w:rsid w:val="007E0747"/>
    <w:rsid w:val="007E1C65"/>
    <w:rsid w:val="007E252D"/>
    <w:rsid w:val="007E2FA0"/>
    <w:rsid w:val="007E3EF5"/>
    <w:rsid w:val="007E4610"/>
    <w:rsid w:val="007E4715"/>
    <w:rsid w:val="007E4D98"/>
    <w:rsid w:val="007E4E18"/>
    <w:rsid w:val="007E505B"/>
    <w:rsid w:val="007E52B2"/>
    <w:rsid w:val="007E533C"/>
    <w:rsid w:val="007E53BD"/>
    <w:rsid w:val="007E5AC5"/>
    <w:rsid w:val="007E7091"/>
    <w:rsid w:val="007E7475"/>
    <w:rsid w:val="007F090E"/>
    <w:rsid w:val="007F11B5"/>
    <w:rsid w:val="007F12B6"/>
    <w:rsid w:val="007F142E"/>
    <w:rsid w:val="007F1726"/>
    <w:rsid w:val="007F17C2"/>
    <w:rsid w:val="007F1FEA"/>
    <w:rsid w:val="007F2363"/>
    <w:rsid w:val="007F3F4A"/>
    <w:rsid w:val="007F42E1"/>
    <w:rsid w:val="007F4904"/>
    <w:rsid w:val="007F5988"/>
    <w:rsid w:val="007F7D2E"/>
    <w:rsid w:val="007F7F41"/>
    <w:rsid w:val="0080009E"/>
    <w:rsid w:val="0080079E"/>
    <w:rsid w:val="008008A2"/>
    <w:rsid w:val="00800A4C"/>
    <w:rsid w:val="00801562"/>
    <w:rsid w:val="0080187F"/>
    <w:rsid w:val="00801CC4"/>
    <w:rsid w:val="0080253D"/>
    <w:rsid w:val="00802DEB"/>
    <w:rsid w:val="0080325D"/>
    <w:rsid w:val="00803546"/>
    <w:rsid w:val="008036C5"/>
    <w:rsid w:val="00803FAE"/>
    <w:rsid w:val="00805143"/>
    <w:rsid w:val="008052C1"/>
    <w:rsid w:val="00805927"/>
    <w:rsid w:val="00805E83"/>
    <w:rsid w:val="0080605F"/>
    <w:rsid w:val="00807786"/>
    <w:rsid w:val="008101B0"/>
    <w:rsid w:val="008103DD"/>
    <w:rsid w:val="00810F8A"/>
    <w:rsid w:val="008115C7"/>
    <w:rsid w:val="00811FCB"/>
    <w:rsid w:val="008125BB"/>
    <w:rsid w:val="008129EC"/>
    <w:rsid w:val="00812B68"/>
    <w:rsid w:val="00812CE9"/>
    <w:rsid w:val="0081333C"/>
    <w:rsid w:val="00813D91"/>
    <w:rsid w:val="008143BB"/>
    <w:rsid w:val="00814AD5"/>
    <w:rsid w:val="00814F7B"/>
    <w:rsid w:val="00815681"/>
    <w:rsid w:val="008156D5"/>
    <w:rsid w:val="008158D6"/>
    <w:rsid w:val="00815979"/>
    <w:rsid w:val="0081598F"/>
    <w:rsid w:val="00817196"/>
    <w:rsid w:val="0081757C"/>
    <w:rsid w:val="00820715"/>
    <w:rsid w:val="008213E6"/>
    <w:rsid w:val="008216C3"/>
    <w:rsid w:val="00821960"/>
    <w:rsid w:val="00821C42"/>
    <w:rsid w:val="008235DB"/>
    <w:rsid w:val="008240DA"/>
    <w:rsid w:val="0082461E"/>
    <w:rsid w:val="00824AB4"/>
    <w:rsid w:val="00824F71"/>
    <w:rsid w:val="00825AB5"/>
    <w:rsid w:val="00825C42"/>
    <w:rsid w:val="00825D25"/>
    <w:rsid w:val="00825D9F"/>
    <w:rsid w:val="00825EEF"/>
    <w:rsid w:val="00825F51"/>
    <w:rsid w:val="00826FF8"/>
    <w:rsid w:val="00827825"/>
    <w:rsid w:val="00827CAB"/>
    <w:rsid w:val="00827D6F"/>
    <w:rsid w:val="00830677"/>
    <w:rsid w:val="00830E87"/>
    <w:rsid w:val="0083207E"/>
    <w:rsid w:val="008326C1"/>
    <w:rsid w:val="008328DA"/>
    <w:rsid w:val="0083391C"/>
    <w:rsid w:val="00833938"/>
    <w:rsid w:val="00834C82"/>
    <w:rsid w:val="0083565C"/>
    <w:rsid w:val="00835837"/>
    <w:rsid w:val="008376AC"/>
    <w:rsid w:val="0083778B"/>
    <w:rsid w:val="00840C25"/>
    <w:rsid w:val="00840F75"/>
    <w:rsid w:val="00841446"/>
    <w:rsid w:val="008427B2"/>
    <w:rsid w:val="00842A83"/>
    <w:rsid w:val="00842B22"/>
    <w:rsid w:val="00843FEE"/>
    <w:rsid w:val="008443C2"/>
    <w:rsid w:val="008444AB"/>
    <w:rsid w:val="008444E8"/>
    <w:rsid w:val="008444E9"/>
    <w:rsid w:val="0084493A"/>
    <w:rsid w:val="00844E80"/>
    <w:rsid w:val="00845BE3"/>
    <w:rsid w:val="00845E1A"/>
    <w:rsid w:val="0084655B"/>
    <w:rsid w:val="00846698"/>
    <w:rsid w:val="00846CB9"/>
    <w:rsid w:val="00846DF4"/>
    <w:rsid w:val="00846EE2"/>
    <w:rsid w:val="00846FE7"/>
    <w:rsid w:val="0084761A"/>
    <w:rsid w:val="00847D83"/>
    <w:rsid w:val="008500C9"/>
    <w:rsid w:val="00851238"/>
    <w:rsid w:val="00851274"/>
    <w:rsid w:val="00851C3F"/>
    <w:rsid w:val="008529CC"/>
    <w:rsid w:val="00852F25"/>
    <w:rsid w:val="00853D42"/>
    <w:rsid w:val="00854DF6"/>
    <w:rsid w:val="0085639A"/>
    <w:rsid w:val="00856476"/>
    <w:rsid w:val="0085648F"/>
    <w:rsid w:val="008568F5"/>
    <w:rsid w:val="00856911"/>
    <w:rsid w:val="008569B3"/>
    <w:rsid w:val="00857C50"/>
    <w:rsid w:val="008601DF"/>
    <w:rsid w:val="0086099B"/>
    <w:rsid w:val="0086143D"/>
    <w:rsid w:val="00861B66"/>
    <w:rsid w:val="00861D8C"/>
    <w:rsid w:val="0086242F"/>
    <w:rsid w:val="00862B9A"/>
    <w:rsid w:val="00863363"/>
    <w:rsid w:val="00863537"/>
    <w:rsid w:val="008637D7"/>
    <w:rsid w:val="00863C5D"/>
    <w:rsid w:val="00863D38"/>
    <w:rsid w:val="00864054"/>
    <w:rsid w:val="0086425C"/>
    <w:rsid w:val="00864588"/>
    <w:rsid w:val="0086474C"/>
    <w:rsid w:val="00864DC3"/>
    <w:rsid w:val="008650A4"/>
    <w:rsid w:val="008655CD"/>
    <w:rsid w:val="00865CA0"/>
    <w:rsid w:val="00865F3B"/>
    <w:rsid w:val="0086607D"/>
    <w:rsid w:val="008669E1"/>
    <w:rsid w:val="00866E1D"/>
    <w:rsid w:val="0086717B"/>
    <w:rsid w:val="008677FD"/>
    <w:rsid w:val="00867981"/>
    <w:rsid w:val="00867B26"/>
    <w:rsid w:val="00867CFA"/>
    <w:rsid w:val="0087055F"/>
    <w:rsid w:val="008705D4"/>
    <w:rsid w:val="008706D4"/>
    <w:rsid w:val="00870786"/>
    <w:rsid w:val="00870F8A"/>
    <w:rsid w:val="008719A4"/>
    <w:rsid w:val="00871D23"/>
    <w:rsid w:val="00871D26"/>
    <w:rsid w:val="00871FBC"/>
    <w:rsid w:val="00872407"/>
    <w:rsid w:val="008728A2"/>
    <w:rsid w:val="00872DD4"/>
    <w:rsid w:val="00872DF0"/>
    <w:rsid w:val="00872E99"/>
    <w:rsid w:val="008735D7"/>
    <w:rsid w:val="00873921"/>
    <w:rsid w:val="008739E4"/>
    <w:rsid w:val="00874312"/>
    <w:rsid w:val="0087437C"/>
    <w:rsid w:val="008743D3"/>
    <w:rsid w:val="00874AA6"/>
    <w:rsid w:val="008759A0"/>
    <w:rsid w:val="00875BD1"/>
    <w:rsid w:val="00875CD7"/>
    <w:rsid w:val="00876329"/>
    <w:rsid w:val="00876B4D"/>
    <w:rsid w:val="00876C18"/>
    <w:rsid w:val="00877943"/>
    <w:rsid w:val="00877F18"/>
    <w:rsid w:val="00880FCF"/>
    <w:rsid w:val="00881595"/>
    <w:rsid w:val="008816D0"/>
    <w:rsid w:val="00881CDD"/>
    <w:rsid w:val="00882349"/>
    <w:rsid w:val="00883005"/>
    <w:rsid w:val="008833F8"/>
    <w:rsid w:val="008846AC"/>
    <w:rsid w:val="008846F9"/>
    <w:rsid w:val="008848F9"/>
    <w:rsid w:val="00886D00"/>
    <w:rsid w:val="00886D44"/>
    <w:rsid w:val="00886F61"/>
    <w:rsid w:val="00887B43"/>
    <w:rsid w:val="00890526"/>
    <w:rsid w:val="008907CA"/>
    <w:rsid w:val="00890CA2"/>
    <w:rsid w:val="00891245"/>
    <w:rsid w:val="008913FE"/>
    <w:rsid w:val="00891DA1"/>
    <w:rsid w:val="00892CFF"/>
    <w:rsid w:val="00892F7F"/>
    <w:rsid w:val="0089347C"/>
    <w:rsid w:val="008947E4"/>
    <w:rsid w:val="00894A88"/>
    <w:rsid w:val="00895310"/>
    <w:rsid w:val="00895386"/>
    <w:rsid w:val="00895C27"/>
    <w:rsid w:val="00896985"/>
    <w:rsid w:val="0089757A"/>
    <w:rsid w:val="00897BA6"/>
    <w:rsid w:val="008A0210"/>
    <w:rsid w:val="008A08E0"/>
    <w:rsid w:val="008A0B24"/>
    <w:rsid w:val="008A0B9C"/>
    <w:rsid w:val="008A166F"/>
    <w:rsid w:val="008A21FF"/>
    <w:rsid w:val="008A2698"/>
    <w:rsid w:val="008A2CE2"/>
    <w:rsid w:val="008A30AC"/>
    <w:rsid w:val="008A30BD"/>
    <w:rsid w:val="008A3AE2"/>
    <w:rsid w:val="008A3C17"/>
    <w:rsid w:val="008A4275"/>
    <w:rsid w:val="008A44B8"/>
    <w:rsid w:val="008A4796"/>
    <w:rsid w:val="008A47F6"/>
    <w:rsid w:val="008A4944"/>
    <w:rsid w:val="008A4C51"/>
    <w:rsid w:val="008A4E29"/>
    <w:rsid w:val="008A4F62"/>
    <w:rsid w:val="008A51A8"/>
    <w:rsid w:val="008A5447"/>
    <w:rsid w:val="008A547F"/>
    <w:rsid w:val="008A54C7"/>
    <w:rsid w:val="008A618B"/>
    <w:rsid w:val="008A620C"/>
    <w:rsid w:val="008A646C"/>
    <w:rsid w:val="008A6A00"/>
    <w:rsid w:val="008A6C28"/>
    <w:rsid w:val="008A76D3"/>
    <w:rsid w:val="008A77D8"/>
    <w:rsid w:val="008B0483"/>
    <w:rsid w:val="008B120C"/>
    <w:rsid w:val="008B2932"/>
    <w:rsid w:val="008B4535"/>
    <w:rsid w:val="008B45A3"/>
    <w:rsid w:val="008B4D4B"/>
    <w:rsid w:val="008B5156"/>
    <w:rsid w:val="008B51A0"/>
    <w:rsid w:val="008B592A"/>
    <w:rsid w:val="008B5D1A"/>
    <w:rsid w:val="008B6276"/>
    <w:rsid w:val="008B7465"/>
    <w:rsid w:val="008B7758"/>
    <w:rsid w:val="008B7B5C"/>
    <w:rsid w:val="008B7CAF"/>
    <w:rsid w:val="008B7CB1"/>
    <w:rsid w:val="008C02B0"/>
    <w:rsid w:val="008C035B"/>
    <w:rsid w:val="008C06E8"/>
    <w:rsid w:val="008C081A"/>
    <w:rsid w:val="008C08D7"/>
    <w:rsid w:val="008C0C99"/>
    <w:rsid w:val="008C10C9"/>
    <w:rsid w:val="008C1C27"/>
    <w:rsid w:val="008C1F0E"/>
    <w:rsid w:val="008C1FC4"/>
    <w:rsid w:val="008C2017"/>
    <w:rsid w:val="008C31C0"/>
    <w:rsid w:val="008C386F"/>
    <w:rsid w:val="008C3A3B"/>
    <w:rsid w:val="008C3D46"/>
    <w:rsid w:val="008C48F8"/>
    <w:rsid w:val="008C4958"/>
    <w:rsid w:val="008C4BAA"/>
    <w:rsid w:val="008C4D22"/>
    <w:rsid w:val="008C636D"/>
    <w:rsid w:val="008C6AE8"/>
    <w:rsid w:val="008C7573"/>
    <w:rsid w:val="008C7D4E"/>
    <w:rsid w:val="008C7F2C"/>
    <w:rsid w:val="008C7F46"/>
    <w:rsid w:val="008D114A"/>
    <w:rsid w:val="008D13F8"/>
    <w:rsid w:val="008D1742"/>
    <w:rsid w:val="008D19AA"/>
    <w:rsid w:val="008D1FC0"/>
    <w:rsid w:val="008D224C"/>
    <w:rsid w:val="008D2E1D"/>
    <w:rsid w:val="008D2EBF"/>
    <w:rsid w:val="008D3299"/>
    <w:rsid w:val="008D34F1"/>
    <w:rsid w:val="008D39D8"/>
    <w:rsid w:val="008D42D1"/>
    <w:rsid w:val="008D4FAD"/>
    <w:rsid w:val="008D517C"/>
    <w:rsid w:val="008D6225"/>
    <w:rsid w:val="008D680E"/>
    <w:rsid w:val="008D6D1A"/>
    <w:rsid w:val="008D6E18"/>
    <w:rsid w:val="008E07F9"/>
    <w:rsid w:val="008E0927"/>
    <w:rsid w:val="008E0DC8"/>
    <w:rsid w:val="008E0E1F"/>
    <w:rsid w:val="008E10C0"/>
    <w:rsid w:val="008E1909"/>
    <w:rsid w:val="008E2A65"/>
    <w:rsid w:val="008E2E80"/>
    <w:rsid w:val="008E30B6"/>
    <w:rsid w:val="008E33E0"/>
    <w:rsid w:val="008E3C1B"/>
    <w:rsid w:val="008E3E1F"/>
    <w:rsid w:val="008E436E"/>
    <w:rsid w:val="008E4DF6"/>
    <w:rsid w:val="008E4E82"/>
    <w:rsid w:val="008E548A"/>
    <w:rsid w:val="008E54CF"/>
    <w:rsid w:val="008E5E7C"/>
    <w:rsid w:val="008E61F0"/>
    <w:rsid w:val="008E6321"/>
    <w:rsid w:val="008E64C2"/>
    <w:rsid w:val="008E6D79"/>
    <w:rsid w:val="008E6E06"/>
    <w:rsid w:val="008E6E68"/>
    <w:rsid w:val="008E715E"/>
    <w:rsid w:val="008E75BD"/>
    <w:rsid w:val="008E781E"/>
    <w:rsid w:val="008E7821"/>
    <w:rsid w:val="008E7ABB"/>
    <w:rsid w:val="008F0146"/>
    <w:rsid w:val="008F0A25"/>
    <w:rsid w:val="008F197A"/>
    <w:rsid w:val="008F19BC"/>
    <w:rsid w:val="008F1EAB"/>
    <w:rsid w:val="008F205C"/>
    <w:rsid w:val="008F3283"/>
    <w:rsid w:val="008F33DC"/>
    <w:rsid w:val="008F37D2"/>
    <w:rsid w:val="008F4050"/>
    <w:rsid w:val="008F477F"/>
    <w:rsid w:val="008F53D0"/>
    <w:rsid w:val="008F6075"/>
    <w:rsid w:val="008F6B1A"/>
    <w:rsid w:val="008F6BDC"/>
    <w:rsid w:val="008F6F19"/>
    <w:rsid w:val="008F7390"/>
    <w:rsid w:val="008F7C08"/>
    <w:rsid w:val="00900CA0"/>
    <w:rsid w:val="0090151D"/>
    <w:rsid w:val="009015A5"/>
    <w:rsid w:val="00902491"/>
    <w:rsid w:val="00902BDA"/>
    <w:rsid w:val="00902E62"/>
    <w:rsid w:val="0090336B"/>
    <w:rsid w:val="00903880"/>
    <w:rsid w:val="00903AB3"/>
    <w:rsid w:val="00903F57"/>
    <w:rsid w:val="00904602"/>
    <w:rsid w:val="00904F5D"/>
    <w:rsid w:val="00905214"/>
    <w:rsid w:val="00905285"/>
    <w:rsid w:val="009053AA"/>
    <w:rsid w:val="00905561"/>
    <w:rsid w:val="00906431"/>
    <w:rsid w:val="00906481"/>
    <w:rsid w:val="009065FC"/>
    <w:rsid w:val="00906939"/>
    <w:rsid w:val="00906A8B"/>
    <w:rsid w:val="00906C12"/>
    <w:rsid w:val="0090796B"/>
    <w:rsid w:val="00907F4E"/>
    <w:rsid w:val="00910390"/>
    <w:rsid w:val="00910B7D"/>
    <w:rsid w:val="00911017"/>
    <w:rsid w:val="00911DFB"/>
    <w:rsid w:val="009121B5"/>
    <w:rsid w:val="009125E0"/>
    <w:rsid w:val="009132C6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BCA"/>
    <w:rsid w:val="00914CC7"/>
    <w:rsid w:val="009155B4"/>
    <w:rsid w:val="00916079"/>
    <w:rsid w:val="009164BD"/>
    <w:rsid w:val="0091691E"/>
    <w:rsid w:val="00916FCC"/>
    <w:rsid w:val="00917191"/>
    <w:rsid w:val="0091767D"/>
    <w:rsid w:val="00917956"/>
    <w:rsid w:val="00917CE9"/>
    <w:rsid w:val="00917E2D"/>
    <w:rsid w:val="009201A7"/>
    <w:rsid w:val="0092027E"/>
    <w:rsid w:val="00920BF2"/>
    <w:rsid w:val="0092137F"/>
    <w:rsid w:val="00922010"/>
    <w:rsid w:val="00922060"/>
    <w:rsid w:val="0092265D"/>
    <w:rsid w:val="009226F0"/>
    <w:rsid w:val="0092270D"/>
    <w:rsid w:val="0092272E"/>
    <w:rsid w:val="00922BFE"/>
    <w:rsid w:val="009237EC"/>
    <w:rsid w:val="00923BD4"/>
    <w:rsid w:val="0092533B"/>
    <w:rsid w:val="0092560F"/>
    <w:rsid w:val="00925846"/>
    <w:rsid w:val="00925878"/>
    <w:rsid w:val="00925CBD"/>
    <w:rsid w:val="00927AAE"/>
    <w:rsid w:val="00927FE2"/>
    <w:rsid w:val="00931BD9"/>
    <w:rsid w:val="00932130"/>
    <w:rsid w:val="00932952"/>
    <w:rsid w:val="00933367"/>
    <w:rsid w:val="00933E80"/>
    <w:rsid w:val="00934396"/>
    <w:rsid w:val="009349BB"/>
    <w:rsid w:val="00935A7F"/>
    <w:rsid w:val="009408F8"/>
    <w:rsid w:val="00940C00"/>
    <w:rsid w:val="00941636"/>
    <w:rsid w:val="0094165A"/>
    <w:rsid w:val="00942260"/>
    <w:rsid w:val="00942743"/>
    <w:rsid w:val="00942D57"/>
    <w:rsid w:val="009433F1"/>
    <w:rsid w:val="009436AF"/>
    <w:rsid w:val="00943742"/>
    <w:rsid w:val="00943A35"/>
    <w:rsid w:val="0094403B"/>
    <w:rsid w:val="00944A5E"/>
    <w:rsid w:val="0094503B"/>
    <w:rsid w:val="009455CF"/>
    <w:rsid w:val="00945630"/>
    <w:rsid w:val="00945C05"/>
    <w:rsid w:val="009460A6"/>
    <w:rsid w:val="00946496"/>
    <w:rsid w:val="00946815"/>
    <w:rsid w:val="00946945"/>
    <w:rsid w:val="00947713"/>
    <w:rsid w:val="0094782B"/>
    <w:rsid w:val="00947CC8"/>
    <w:rsid w:val="00947D62"/>
    <w:rsid w:val="0095092C"/>
    <w:rsid w:val="00950DE7"/>
    <w:rsid w:val="00951A64"/>
    <w:rsid w:val="00951FE9"/>
    <w:rsid w:val="0095278F"/>
    <w:rsid w:val="00953098"/>
    <w:rsid w:val="00953637"/>
    <w:rsid w:val="00953920"/>
    <w:rsid w:val="009539FB"/>
    <w:rsid w:val="00953D47"/>
    <w:rsid w:val="00954090"/>
    <w:rsid w:val="009541BE"/>
    <w:rsid w:val="0095461F"/>
    <w:rsid w:val="00954663"/>
    <w:rsid w:val="00954F7B"/>
    <w:rsid w:val="009559ED"/>
    <w:rsid w:val="0095681E"/>
    <w:rsid w:val="00956901"/>
    <w:rsid w:val="009572D4"/>
    <w:rsid w:val="009615FF"/>
    <w:rsid w:val="00961921"/>
    <w:rsid w:val="0096240B"/>
    <w:rsid w:val="0096355B"/>
    <w:rsid w:val="00963BD3"/>
    <w:rsid w:val="00963C1E"/>
    <w:rsid w:val="00963E14"/>
    <w:rsid w:val="0096430A"/>
    <w:rsid w:val="00964464"/>
    <w:rsid w:val="0096475B"/>
    <w:rsid w:val="00964F05"/>
    <w:rsid w:val="0096554B"/>
    <w:rsid w:val="0096584A"/>
    <w:rsid w:val="00965A4F"/>
    <w:rsid w:val="00965BD7"/>
    <w:rsid w:val="00965E61"/>
    <w:rsid w:val="00967013"/>
    <w:rsid w:val="00967573"/>
    <w:rsid w:val="0096766E"/>
    <w:rsid w:val="00967764"/>
    <w:rsid w:val="00970A56"/>
    <w:rsid w:val="009713D9"/>
    <w:rsid w:val="00971837"/>
    <w:rsid w:val="0097188B"/>
    <w:rsid w:val="00971A83"/>
    <w:rsid w:val="00971CA8"/>
    <w:rsid w:val="00971F08"/>
    <w:rsid w:val="00972109"/>
    <w:rsid w:val="009727F4"/>
    <w:rsid w:val="00972E1B"/>
    <w:rsid w:val="0097329C"/>
    <w:rsid w:val="00974A18"/>
    <w:rsid w:val="00974C50"/>
    <w:rsid w:val="00974D5A"/>
    <w:rsid w:val="00975D06"/>
    <w:rsid w:val="00976949"/>
    <w:rsid w:val="00976B34"/>
    <w:rsid w:val="00976D35"/>
    <w:rsid w:val="00977A89"/>
    <w:rsid w:val="00977F6E"/>
    <w:rsid w:val="00980477"/>
    <w:rsid w:val="0098062F"/>
    <w:rsid w:val="009817BF"/>
    <w:rsid w:val="00981923"/>
    <w:rsid w:val="00981FD7"/>
    <w:rsid w:val="009820F4"/>
    <w:rsid w:val="00983521"/>
    <w:rsid w:val="009835A1"/>
    <w:rsid w:val="00983B15"/>
    <w:rsid w:val="009840D2"/>
    <w:rsid w:val="009842FC"/>
    <w:rsid w:val="00984738"/>
    <w:rsid w:val="00984A57"/>
    <w:rsid w:val="00985253"/>
    <w:rsid w:val="009853B3"/>
    <w:rsid w:val="00985796"/>
    <w:rsid w:val="00985879"/>
    <w:rsid w:val="00986635"/>
    <w:rsid w:val="009866A1"/>
    <w:rsid w:val="00986B3C"/>
    <w:rsid w:val="009870B6"/>
    <w:rsid w:val="00987F9C"/>
    <w:rsid w:val="009900E5"/>
    <w:rsid w:val="00990194"/>
    <w:rsid w:val="00990630"/>
    <w:rsid w:val="0099093F"/>
    <w:rsid w:val="00990B5A"/>
    <w:rsid w:val="00991761"/>
    <w:rsid w:val="0099235B"/>
    <w:rsid w:val="00992C14"/>
    <w:rsid w:val="00992CDF"/>
    <w:rsid w:val="00993321"/>
    <w:rsid w:val="00993D8D"/>
    <w:rsid w:val="00993F02"/>
    <w:rsid w:val="00994309"/>
    <w:rsid w:val="00994B02"/>
    <w:rsid w:val="00994DCA"/>
    <w:rsid w:val="009955D8"/>
    <w:rsid w:val="00995692"/>
    <w:rsid w:val="00995B06"/>
    <w:rsid w:val="0099603E"/>
    <w:rsid w:val="009965BD"/>
    <w:rsid w:val="0099682A"/>
    <w:rsid w:val="00996BDC"/>
    <w:rsid w:val="009970DD"/>
    <w:rsid w:val="009977EF"/>
    <w:rsid w:val="009A005D"/>
    <w:rsid w:val="009A0722"/>
    <w:rsid w:val="009A0A06"/>
    <w:rsid w:val="009A0FAB"/>
    <w:rsid w:val="009A0FBA"/>
    <w:rsid w:val="009A13D5"/>
    <w:rsid w:val="009A1601"/>
    <w:rsid w:val="009A1C6E"/>
    <w:rsid w:val="009A1F67"/>
    <w:rsid w:val="009A24C8"/>
    <w:rsid w:val="009A257B"/>
    <w:rsid w:val="009A2F3C"/>
    <w:rsid w:val="009A42E3"/>
    <w:rsid w:val="009A462D"/>
    <w:rsid w:val="009A4D84"/>
    <w:rsid w:val="009A58CF"/>
    <w:rsid w:val="009A5CBA"/>
    <w:rsid w:val="009A6274"/>
    <w:rsid w:val="009A627F"/>
    <w:rsid w:val="009A645B"/>
    <w:rsid w:val="009A71C9"/>
    <w:rsid w:val="009A747D"/>
    <w:rsid w:val="009A755E"/>
    <w:rsid w:val="009B0D91"/>
    <w:rsid w:val="009B1244"/>
    <w:rsid w:val="009B3104"/>
    <w:rsid w:val="009B396D"/>
    <w:rsid w:val="009B3AC2"/>
    <w:rsid w:val="009B3BD4"/>
    <w:rsid w:val="009B4103"/>
    <w:rsid w:val="009B44CE"/>
    <w:rsid w:val="009B45BC"/>
    <w:rsid w:val="009B4A4D"/>
    <w:rsid w:val="009B4DF4"/>
    <w:rsid w:val="009B4E5C"/>
    <w:rsid w:val="009B564E"/>
    <w:rsid w:val="009B63E2"/>
    <w:rsid w:val="009B6662"/>
    <w:rsid w:val="009B6871"/>
    <w:rsid w:val="009B6F63"/>
    <w:rsid w:val="009B6F97"/>
    <w:rsid w:val="009B7AA5"/>
    <w:rsid w:val="009B7ADC"/>
    <w:rsid w:val="009B7B75"/>
    <w:rsid w:val="009B7E87"/>
    <w:rsid w:val="009C0587"/>
    <w:rsid w:val="009C153C"/>
    <w:rsid w:val="009C19B7"/>
    <w:rsid w:val="009C205A"/>
    <w:rsid w:val="009C273D"/>
    <w:rsid w:val="009C2ADF"/>
    <w:rsid w:val="009C2BC5"/>
    <w:rsid w:val="009C2DAB"/>
    <w:rsid w:val="009C30B2"/>
    <w:rsid w:val="009C403E"/>
    <w:rsid w:val="009C4923"/>
    <w:rsid w:val="009C5410"/>
    <w:rsid w:val="009C5948"/>
    <w:rsid w:val="009C5A31"/>
    <w:rsid w:val="009C62EF"/>
    <w:rsid w:val="009C659F"/>
    <w:rsid w:val="009C6698"/>
    <w:rsid w:val="009C6B59"/>
    <w:rsid w:val="009C6D8B"/>
    <w:rsid w:val="009C742A"/>
    <w:rsid w:val="009C78AC"/>
    <w:rsid w:val="009D111B"/>
    <w:rsid w:val="009D1829"/>
    <w:rsid w:val="009D2044"/>
    <w:rsid w:val="009D2ACB"/>
    <w:rsid w:val="009D34E4"/>
    <w:rsid w:val="009D378A"/>
    <w:rsid w:val="009D3FEA"/>
    <w:rsid w:val="009D492B"/>
    <w:rsid w:val="009D4D49"/>
    <w:rsid w:val="009D4F5A"/>
    <w:rsid w:val="009D4FF0"/>
    <w:rsid w:val="009D5262"/>
    <w:rsid w:val="009D5BB6"/>
    <w:rsid w:val="009D62ED"/>
    <w:rsid w:val="009D67C7"/>
    <w:rsid w:val="009D6C0B"/>
    <w:rsid w:val="009D703C"/>
    <w:rsid w:val="009D718F"/>
    <w:rsid w:val="009D7788"/>
    <w:rsid w:val="009D7A0B"/>
    <w:rsid w:val="009D7E42"/>
    <w:rsid w:val="009E0213"/>
    <w:rsid w:val="009E068F"/>
    <w:rsid w:val="009E07DE"/>
    <w:rsid w:val="009E0C0A"/>
    <w:rsid w:val="009E23F6"/>
    <w:rsid w:val="009E35DB"/>
    <w:rsid w:val="009E3889"/>
    <w:rsid w:val="009E3F28"/>
    <w:rsid w:val="009E4004"/>
    <w:rsid w:val="009E47A3"/>
    <w:rsid w:val="009E5D88"/>
    <w:rsid w:val="009E602D"/>
    <w:rsid w:val="009E642F"/>
    <w:rsid w:val="009E6A70"/>
    <w:rsid w:val="009E6AD5"/>
    <w:rsid w:val="009E7AF7"/>
    <w:rsid w:val="009E7CEA"/>
    <w:rsid w:val="009F0211"/>
    <w:rsid w:val="009F0370"/>
    <w:rsid w:val="009F08F3"/>
    <w:rsid w:val="009F09EF"/>
    <w:rsid w:val="009F0A74"/>
    <w:rsid w:val="009F1A8F"/>
    <w:rsid w:val="009F2089"/>
    <w:rsid w:val="009F2AE7"/>
    <w:rsid w:val="009F2AF7"/>
    <w:rsid w:val="009F2B2C"/>
    <w:rsid w:val="009F2E03"/>
    <w:rsid w:val="009F344F"/>
    <w:rsid w:val="009F3AEE"/>
    <w:rsid w:val="009F3B1B"/>
    <w:rsid w:val="009F3C3D"/>
    <w:rsid w:val="009F469F"/>
    <w:rsid w:val="009F6E68"/>
    <w:rsid w:val="009F753B"/>
    <w:rsid w:val="009F7BDB"/>
    <w:rsid w:val="009F7C5C"/>
    <w:rsid w:val="009F7DAD"/>
    <w:rsid w:val="00A00254"/>
    <w:rsid w:val="00A0026D"/>
    <w:rsid w:val="00A0039D"/>
    <w:rsid w:val="00A0060F"/>
    <w:rsid w:val="00A021CA"/>
    <w:rsid w:val="00A02377"/>
    <w:rsid w:val="00A02D6D"/>
    <w:rsid w:val="00A02FBF"/>
    <w:rsid w:val="00A0325B"/>
    <w:rsid w:val="00A03A96"/>
    <w:rsid w:val="00A04232"/>
    <w:rsid w:val="00A04367"/>
    <w:rsid w:val="00A047D2"/>
    <w:rsid w:val="00A048A8"/>
    <w:rsid w:val="00A04968"/>
    <w:rsid w:val="00A04DCB"/>
    <w:rsid w:val="00A05B47"/>
    <w:rsid w:val="00A067CD"/>
    <w:rsid w:val="00A06DB0"/>
    <w:rsid w:val="00A079D6"/>
    <w:rsid w:val="00A10F17"/>
    <w:rsid w:val="00A10FBB"/>
    <w:rsid w:val="00A110BC"/>
    <w:rsid w:val="00A11BA9"/>
    <w:rsid w:val="00A12492"/>
    <w:rsid w:val="00A13DD6"/>
    <w:rsid w:val="00A13E54"/>
    <w:rsid w:val="00A1420D"/>
    <w:rsid w:val="00A144B1"/>
    <w:rsid w:val="00A147FB"/>
    <w:rsid w:val="00A149B8"/>
    <w:rsid w:val="00A15385"/>
    <w:rsid w:val="00A164E3"/>
    <w:rsid w:val="00A16D58"/>
    <w:rsid w:val="00A16D7C"/>
    <w:rsid w:val="00A16EE6"/>
    <w:rsid w:val="00A17F63"/>
    <w:rsid w:val="00A200EF"/>
    <w:rsid w:val="00A20C02"/>
    <w:rsid w:val="00A20E4F"/>
    <w:rsid w:val="00A2149F"/>
    <w:rsid w:val="00A214F4"/>
    <w:rsid w:val="00A2162A"/>
    <w:rsid w:val="00A2193B"/>
    <w:rsid w:val="00A21B62"/>
    <w:rsid w:val="00A229BF"/>
    <w:rsid w:val="00A22EE1"/>
    <w:rsid w:val="00A2351A"/>
    <w:rsid w:val="00A23DFC"/>
    <w:rsid w:val="00A23F25"/>
    <w:rsid w:val="00A24349"/>
    <w:rsid w:val="00A24EAC"/>
    <w:rsid w:val="00A2501E"/>
    <w:rsid w:val="00A253A7"/>
    <w:rsid w:val="00A264A9"/>
    <w:rsid w:val="00A2663B"/>
    <w:rsid w:val="00A26849"/>
    <w:rsid w:val="00A269B0"/>
    <w:rsid w:val="00A27785"/>
    <w:rsid w:val="00A27A40"/>
    <w:rsid w:val="00A27A7B"/>
    <w:rsid w:val="00A27C27"/>
    <w:rsid w:val="00A30187"/>
    <w:rsid w:val="00A30C0E"/>
    <w:rsid w:val="00A319C8"/>
    <w:rsid w:val="00A320BF"/>
    <w:rsid w:val="00A33041"/>
    <w:rsid w:val="00A33EF5"/>
    <w:rsid w:val="00A34314"/>
    <w:rsid w:val="00A3431B"/>
    <w:rsid w:val="00A3448A"/>
    <w:rsid w:val="00A35160"/>
    <w:rsid w:val="00A35469"/>
    <w:rsid w:val="00A35D03"/>
    <w:rsid w:val="00A36297"/>
    <w:rsid w:val="00A36EAD"/>
    <w:rsid w:val="00A3755F"/>
    <w:rsid w:val="00A37E7B"/>
    <w:rsid w:val="00A408D4"/>
    <w:rsid w:val="00A40E1E"/>
    <w:rsid w:val="00A419C2"/>
    <w:rsid w:val="00A41E2B"/>
    <w:rsid w:val="00A42250"/>
    <w:rsid w:val="00A4252A"/>
    <w:rsid w:val="00A4264A"/>
    <w:rsid w:val="00A43013"/>
    <w:rsid w:val="00A4318D"/>
    <w:rsid w:val="00A43E2C"/>
    <w:rsid w:val="00A43ECE"/>
    <w:rsid w:val="00A453DB"/>
    <w:rsid w:val="00A45AD5"/>
    <w:rsid w:val="00A45B74"/>
    <w:rsid w:val="00A45BB0"/>
    <w:rsid w:val="00A460E8"/>
    <w:rsid w:val="00A4665B"/>
    <w:rsid w:val="00A4678B"/>
    <w:rsid w:val="00A469EB"/>
    <w:rsid w:val="00A469ED"/>
    <w:rsid w:val="00A46A95"/>
    <w:rsid w:val="00A47A09"/>
    <w:rsid w:val="00A50156"/>
    <w:rsid w:val="00A50F41"/>
    <w:rsid w:val="00A5140E"/>
    <w:rsid w:val="00A51D60"/>
    <w:rsid w:val="00A51E32"/>
    <w:rsid w:val="00A51F20"/>
    <w:rsid w:val="00A51FE3"/>
    <w:rsid w:val="00A522DB"/>
    <w:rsid w:val="00A523A0"/>
    <w:rsid w:val="00A525A0"/>
    <w:rsid w:val="00A52B3E"/>
    <w:rsid w:val="00A52E1D"/>
    <w:rsid w:val="00A52F16"/>
    <w:rsid w:val="00A5341A"/>
    <w:rsid w:val="00A54350"/>
    <w:rsid w:val="00A54A43"/>
    <w:rsid w:val="00A55844"/>
    <w:rsid w:val="00A55EE6"/>
    <w:rsid w:val="00A56674"/>
    <w:rsid w:val="00A56C21"/>
    <w:rsid w:val="00A57099"/>
    <w:rsid w:val="00A57D9D"/>
    <w:rsid w:val="00A601E5"/>
    <w:rsid w:val="00A60DBF"/>
    <w:rsid w:val="00A6126F"/>
    <w:rsid w:val="00A61499"/>
    <w:rsid w:val="00A623D0"/>
    <w:rsid w:val="00A62703"/>
    <w:rsid w:val="00A62C1F"/>
    <w:rsid w:val="00A63483"/>
    <w:rsid w:val="00A64603"/>
    <w:rsid w:val="00A647D1"/>
    <w:rsid w:val="00A64DD4"/>
    <w:rsid w:val="00A65943"/>
    <w:rsid w:val="00A660AC"/>
    <w:rsid w:val="00A66720"/>
    <w:rsid w:val="00A670EF"/>
    <w:rsid w:val="00A67D49"/>
    <w:rsid w:val="00A67E6C"/>
    <w:rsid w:val="00A705D7"/>
    <w:rsid w:val="00A71528"/>
    <w:rsid w:val="00A71B99"/>
    <w:rsid w:val="00A71E0A"/>
    <w:rsid w:val="00A7246D"/>
    <w:rsid w:val="00A72E81"/>
    <w:rsid w:val="00A73989"/>
    <w:rsid w:val="00A739D0"/>
    <w:rsid w:val="00A73D7E"/>
    <w:rsid w:val="00A746CE"/>
    <w:rsid w:val="00A74F7D"/>
    <w:rsid w:val="00A754EE"/>
    <w:rsid w:val="00A761D4"/>
    <w:rsid w:val="00A773F0"/>
    <w:rsid w:val="00A776B4"/>
    <w:rsid w:val="00A77EC4"/>
    <w:rsid w:val="00A80633"/>
    <w:rsid w:val="00A807B8"/>
    <w:rsid w:val="00A81391"/>
    <w:rsid w:val="00A81C53"/>
    <w:rsid w:val="00A82369"/>
    <w:rsid w:val="00A83A2E"/>
    <w:rsid w:val="00A83B47"/>
    <w:rsid w:val="00A8445F"/>
    <w:rsid w:val="00A852ED"/>
    <w:rsid w:val="00A8531C"/>
    <w:rsid w:val="00A85A38"/>
    <w:rsid w:val="00A85D63"/>
    <w:rsid w:val="00A871A3"/>
    <w:rsid w:val="00A8722C"/>
    <w:rsid w:val="00A8722D"/>
    <w:rsid w:val="00A877A9"/>
    <w:rsid w:val="00A91F23"/>
    <w:rsid w:val="00A920C7"/>
    <w:rsid w:val="00A92879"/>
    <w:rsid w:val="00A92B43"/>
    <w:rsid w:val="00A93D59"/>
    <w:rsid w:val="00A9544C"/>
    <w:rsid w:val="00A956A5"/>
    <w:rsid w:val="00A9594B"/>
    <w:rsid w:val="00A96357"/>
    <w:rsid w:val="00A97883"/>
    <w:rsid w:val="00A979EE"/>
    <w:rsid w:val="00A97EE2"/>
    <w:rsid w:val="00AA010A"/>
    <w:rsid w:val="00AA016F"/>
    <w:rsid w:val="00AA05E2"/>
    <w:rsid w:val="00AA1D8A"/>
    <w:rsid w:val="00AA1ED6"/>
    <w:rsid w:val="00AA23DA"/>
    <w:rsid w:val="00AA2D9C"/>
    <w:rsid w:val="00AA3748"/>
    <w:rsid w:val="00AA446F"/>
    <w:rsid w:val="00AA51D6"/>
    <w:rsid w:val="00AA548E"/>
    <w:rsid w:val="00AA5D17"/>
    <w:rsid w:val="00AA76CD"/>
    <w:rsid w:val="00AA78F0"/>
    <w:rsid w:val="00AB0338"/>
    <w:rsid w:val="00AB04D2"/>
    <w:rsid w:val="00AB0BC8"/>
    <w:rsid w:val="00AB11CA"/>
    <w:rsid w:val="00AB1387"/>
    <w:rsid w:val="00AB14D9"/>
    <w:rsid w:val="00AB186E"/>
    <w:rsid w:val="00AB19C7"/>
    <w:rsid w:val="00AB1B76"/>
    <w:rsid w:val="00AB1C41"/>
    <w:rsid w:val="00AB3137"/>
    <w:rsid w:val="00AB32E4"/>
    <w:rsid w:val="00AB3B29"/>
    <w:rsid w:val="00AB4AB8"/>
    <w:rsid w:val="00AB4BAA"/>
    <w:rsid w:val="00AB5469"/>
    <w:rsid w:val="00AB655E"/>
    <w:rsid w:val="00AB693B"/>
    <w:rsid w:val="00AB6CBA"/>
    <w:rsid w:val="00AB6EAE"/>
    <w:rsid w:val="00AB77AF"/>
    <w:rsid w:val="00AB7DA2"/>
    <w:rsid w:val="00AC007F"/>
    <w:rsid w:val="00AC06B0"/>
    <w:rsid w:val="00AC158C"/>
    <w:rsid w:val="00AC1AB7"/>
    <w:rsid w:val="00AC1D55"/>
    <w:rsid w:val="00AC2ECD"/>
    <w:rsid w:val="00AC3119"/>
    <w:rsid w:val="00AC38AE"/>
    <w:rsid w:val="00AC3FEF"/>
    <w:rsid w:val="00AC49FB"/>
    <w:rsid w:val="00AC5199"/>
    <w:rsid w:val="00AC5569"/>
    <w:rsid w:val="00AC5A10"/>
    <w:rsid w:val="00AC5B90"/>
    <w:rsid w:val="00AC630A"/>
    <w:rsid w:val="00AC6962"/>
    <w:rsid w:val="00AC76DF"/>
    <w:rsid w:val="00AC786A"/>
    <w:rsid w:val="00AD01BD"/>
    <w:rsid w:val="00AD0460"/>
    <w:rsid w:val="00AD048C"/>
    <w:rsid w:val="00AD0AA3"/>
    <w:rsid w:val="00AD0B4E"/>
    <w:rsid w:val="00AD1023"/>
    <w:rsid w:val="00AD1222"/>
    <w:rsid w:val="00AD129F"/>
    <w:rsid w:val="00AD17E6"/>
    <w:rsid w:val="00AD198E"/>
    <w:rsid w:val="00AD19F9"/>
    <w:rsid w:val="00AD1BCB"/>
    <w:rsid w:val="00AD20C2"/>
    <w:rsid w:val="00AD2100"/>
    <w:rsid w:val="00AD2361"/>
    <w:rsid w:val="00AD2423"/>
    <w:rsid w:val="00AD3535"/>
    <w:rsid w:val="00AD3DC4"/>
    <w:rsid w:val="00AD3F94"/>
    <w:rsid w:val="00AD4389"/>
    <w:rsid w:val="00AD489C"/>
    <w:rsid w:val="00AD4A5A"/>
    <w:rsid w:val="00AD5247"/>
    <w:rsid w:val="00AD52E8"/>
    <w:rsid w:val="00AD5AEA"/>
    <w:rsid w:val="00AD5F33"/>
    <w:rsid w:val="00AD6059"/>
    <w:rsid w:val="00AD748F"/>
    <w:rsid w:val="00AD7ABF"/>
    <w:rsid w:val="00AD7D2A"/>
    <w:rsid w:val="00AD7F4A"/>
    <w:rsid w:val="00AE01BF"/>
    <w:rsid w:val="00AE0416"/>
    <w:rsid w:val="00AE0455"/>
    <w:rsid w:val="00AE0A60"/>
    <w:rsid w:val="00AE150B"/>
    <w:rsid w:val="00AE1722"/>
    <w:rsid w:val="00AE1849"/>
    <w:rsid w:val="00AE19F1"/>
    <w:rsid w:val="00AE27AC"/>
    <w:rsid w:val="00AE34E7"/>
    <w:rsid w:val="00AE360D"/>
    <w:rsid w:val="00AE39D2"/>
    <w:rsid w:val="00AE3D3C"/>
    <w:rsid w:val="00AE3FA0"/>
    <w:rsid w:val="00AE40E0"/>
    <w:rsid w:val="00AE4DBA"/>
    <w:rsid w:val="00AE4F07"/>
    <w:rsid w:val="00AE5783"/>
    <w:rsid w:val="00AE71F0"/>
    <w:rsid w:val="00AE7707"/>
    <w:rsid w:val="00AF0F3A"/>
    <w:rsid w:val="00AF104B"/>
    <w:rsid w:val="00AF1C5D"/>
    <w:rsid w:val="00AF1E22"/>
    <w:rsid w:val="00AF271A"/>
    <w:rsid w:val="00AF3219"/>
    <w:rsid w:val="00AF3576"/>
    <w:rsid w:val="00AF42D7"/>
    <w:rsid w:val="00AF474B"/>
    <w:rsid w:val="00AF4AFF"/>
    <w:rsid w:val="00AF530A"/>
    <w:rsid w:val="00AF643F"/>
    <w:rsid w:val="00AF6DA0"/>
    <w:rsid w:val="00AF795D"/>
    <w:rsid w:val="00B006FE"/>
    <w:rsid w:val="00B007CB"/>
    <w:rsid w:val="00B00A65"/>
    <w:rsid w:val="00B02AA9"/>
    <w:rsid w:val="00B02D93"/>
    <w:rsid w:val="00B02FA3"/>
    <w:rsid w:val="00B03281"/>
    <w:rsid w:val="00B04F0D"/>
    <w:rsid w:val="00B05084"/>
    <w:rsid w:val="00B05732"/>
    <w:rsid w:val="00B05E15"/>
    <w:rsid w:val="00B10477"/>
    <w:rsid w:val="00B10EEB"/>
    <w:rsid w:val="00B11356"/>
    <w:rsid w:val="00B11379"/>
    <w:rsid w:val="00B1177A"/>
    <w:rsid w:val="00B11D83"/>
    <w:rsid w:val="00B12447"/>
    <w:rsid w:val="00B128C5"/>
    <w:rsid w:val="00B132FF"/>
    <w:rsid w:val="00B143FA"/>
    <w:rsid w:val="00B146E4"/>
    <w:rsid w:val="00B14B52"/>
    <w:rsid w:val="00B15781"/>
    <w:rsid w:val="00B157F9"/>
    <w:rsid w:val="00B159ED"/>
    <w:rsid w:val="00B16527"/>
    <w:rsid w:val="00B168FB"/>
    <w:rsid w:val="00B169C0"/>
    <w:rsid w:val="00B1739D"/>
    <w:rsid w:val="00B17846"/>
    <w:rsid w:val="00B17D61"/>
    <w:rsid w:val="00B200BB"/>
    <w:rsid w:val="00B200EB"/>
    <w:rsid w:val="00B20256"/>
    <w:rsid w:val="00B206FF"/>
    <w:rsid w:val="00B20D09"/>
    <w:rsid w:val="00B20DD9"/>
    <w:rsid w:val="00B21D5E"/>
    <w:rsid w:val="00B220EB"/>
    <w:rsid w:val="00B223A0"/>
    <w:rsid w:val="00B22634"/>
    <w:rsid w:val="00B231A3"/>
    <w:rsid w:val="00B233DF"/>
    <w:rsid w:val="00B23473"/>
    <w:rsid w:val="00B23755"/>
    <w:rsid w:val="00B23D38"/>
    <w:rsid w:val="00B2409E"/>
    <w:rsid w:val="00B24598"/>
    <w:rsid w:val="00B24D34"/>
    <w:rsid w:val="00B25A7A"/>
    <w:rsid w:val="00B25C41"/>
    <w:rsid w:val="00B263DB"/>
    <w:rsid w:val="00B26C1E"/>
    <w:rsid w:val="00B2763F"/>
    <w:rsid w:val="00B27AAC"/>
    <w:rsid w:val="00B27EF6"/>
    <w:rsid w:val="00B30016"/>
    <w:rsid w:val="00B30309"/>
    <w:rsid w:val="00B30462"/>
    <w:rsid w:val="00B30887"/>
    <w:rsid w:val="00B30929"/>
    <w:rsid w:val="00B30D68"/>
    <w:rsid w:val="00B318DF"/>
    <w:rsid w:val="00B31A5E"/>
    <w:rsid w:val="00B32210"/>
    <w:rsid w:val="00B3262E"/>
    <w:rsid w:val="00B327BA"/>
    <w:rsid w:val="00B32BC1"/>
    <w:rsid w:val="00B337BC"/>
    <w:rsid w:val="00B34A46"/>
    <w:rsid w:val="00B35997"/>
    <w:rsid w:val="00B35999"/>
    <w:rsid w:val="00B3635D"/>
    <w:rsid w:val="00B36F25"/>
    <w:rsid w:val="00B36F3A"/>
    <w:rsid w:val="00B372AA"/>
    <w:rsid w:val="00B40445"/>
    <w:rsid w:val="00B40B51"/>
    <w:rsid w:val="00B41888"/>
    <w:rsid w:val="00B44019"/>
    <w:rsid w:val="00B44A42"/>
    <w:rsid w:val="00B44B37"/>
    <w:rsid w:val="00B45A52"/>
    <w:rsid w:val="00B46175"/>
    <w:rsid w:val="00B47435"/>
    <w:rsid w:val="00B477B8"/>
    <w:rsid w:val="00B47803"/>
    <w:rsid w:val="00B4791A"/>
    <w:rsid w:val="00B47C29"/>
    <w:rsid w:val="00B47D21"/>
    <w:rsid w:val="00B50916"/>
    <w:rsid w:val="00B51008"/>
    <w:rsid w:val="00B51031"/>
    <w:rsid w:val="00B51D73"/>
    <w:rsid w:val="00B52318"/>
    <w:rsid w:val="00B5286A"/>
    <w:rsid w:val="00B53485"/>
    <w:rsid w:val="00B537CE"/>
    <w:rsid w:val="00B54858"/>
    <w:rsid w:val="00B556DC"/>
    <w:rsid w:val="00B56DEF"/>
    <w:rsid w:val="00B57004"/>
    <w:rsid w:val="00B57291"/>
    <w:rsid w:val="00B575E0"/>
    <w:rsid w:val="00B57A4E"/>
    <w:rsid w:val="00B57B83"/>
    <w:rsid w:val="00B57D38"/>
    <w:rsid w:val="00B57D49"/>
    <w:rsid w:val="00B57FF9"/>
    <w:rsid w:val="00B60031"/>
    <w:rsid w:val="00B60BB3"/>
    <w:rsid w:val="00B62BEF"/>
    <w:rsid w:val="00B63658"/>
    <w:rsid w:val="00B63B96"/>
    <w:rsid w:val="00B63CEF"/>
    <w:rsid w:val="00B64357"/>
    <w:rsid w:val="00B64A5E"/>
    <w:rsid w:val="00B64B37"/>
    <w:rsid w:val="00B659AF"/>
    <w:rsid w:val="00B65A30"/>
    <w:rsid w:val="00B66456"/>
    <w:rsid w:val="00B664BF"/>
    <w:rsid w:val="00B664C7"/>
    <w:rsid w:val="00B66F4E"/>
    <w:rsid w:val="00B7019D"/>
    <w:rsid w:val="00B7285B"/>
    <w:rsid w:val="00B72868"/>
    <w:rsid w:val="00B7331C"/>
    <w:rsid w:val="00B73583"/>
    <w:rsid w:val="00B739F6"/>
    <w:rsid w:val="00B75F5A"/>
    <w:rsid w:val="00B76D2A"/>
    <w:rsid w:val="00B777F2"/>
    <w:rsid w:val="00B77FFB"/>
    <w:rsid w:val="00B81462"/>
    <w:rsid w:val="00B81A7B"/>
    <w:rsid w:val="00B81FF6"/>
    <w:rsid w:val="00B8209E"/>
    <w:rsid w:val="00B83969"/>
    <w:rsid w:val="00B8397C"/>
    <w:rsid w:val="00B84C08"/>
    <w:rsid w:val="00B85203"/>
    <w:rsid w:val="00B852E5"/>
    <w:rsid w:val="00B85920"/>
    <w:rsid w:val="00B85DE5"/>
    <w:rsid w:val="00B85F55"/>
    <w:rsid w:val="00B85F9D"/>
    <w:rsid w:val="00B863E8"/>
    <w:rsid w:val="00B866B2"/>
    <w:rsid w:val="00B86D43"/>
    <w:rsid w:val="00B870C6"/>
    <w:rsid w:val="00B87A0F"/>
    <w:rsid w:val="00B9021E"/>
    <w:rsid w:val="00B909B5"/>
    <w:rsid w:val="00B90BFF"/>
    <w:rsid w:val="00B90F73"/>
    <w:rsid w:val="00B911CA"/>
    <w:rsid w:val="00B91449"/>
    <w:rsid w:val="00B915F9"/>
    <w:rsid w:val="00B917F9"/>
    <w:rsid w:val="00B92CED"/>
    <w:rsid w:val="00B92FF8"/>
    <w:rsid w:val="00B93454"/>
    <w:rsid w:val="00B93A56"/>
    <w:rsid w:val="00B93B59"/>
    <w:rsid w:val="00B93E70"/>
    <w:rsid w:val="00B9406A"/>
    <w:rsid w:val="00B94676"/>
    <w:rsid w:val="00B94CF9"/>
    <w:rsid w:val="00B95811"/>
    <w:rsid w:val="00B95C20"/>
    <w:rsid w:val="00B95DF2"/>
    <w:rsid w:val="00B95EE9"/>
    <w:rsid w:val="00B9659A"/>
    <w:rsid w:val="00B97BB4"/>
    <w:rsid w:val="00B97C21"/>
    <w:rsid w:val="00B97D91"/>
    <w:rsid w:val="00B97EC2"/>
    <w:rsid w:val="00BA08A3"/>
    <w:rsid w:val="00BA1458"/>
    <w:rsid w:val="00BA1858"/>
    <w:rsid w:val="00BA1EFD"/>
    <w:rsid w:val="00BA2280"/>
    <w:rsid w:val="00BA27B1"/>
    <w:rsid w:val="00BA2A08"/>
    <w:rsid w:val="00BA33E1"/>
    <w:rsid w:val="00BA4E8B"/>
    <w:rsid w:val="00BA5484"/>
    <w:rsid w:val="00BA552C"/>
    <w:rsid w:val="00BA56D2"/>
    <w:rsid w:val="00BA5887"/>
    <w:rsid w:val="00BA58F5"/>
    <w:rsid w:val="00BA6F8B"/>
    <w:rsid w:val="00BA70BB"/>
    <w:rsid w:val="00BA76E0"/>
    <w:rsid w:val="00BB0416"/>
    <w:rsid w:val="00BB0A24"/>
    <w:rsid w:val="00BB0DE4"/>
    <w:rsid w:val="00BB13F4"/>
    <w:rsid w:val="00BB1B23"/>
    <w:rsid w:val="00BB21B4"/>
    <w:rsid w:val="00BB2863"/>
    <w:rsid w:val="00BB2A25"/>
    <w:rsid w:val="00BB2B8E"/>
    <w:rsid w:val="00BB2BED"/>
    <w:rsid w:val="00BB2EEF"/>
    <w:rsid w:val="00BB30F3"/>
    <w:rsid w:val="00BB51F7"/>
    <w:rsid w:val="00BB5480"/>
    <w:rsid w:val="00BB56A9"/>
    <w:rsid w:val="00BB6BE1"/>
    <w:rsid w:val="00BB6E21"/>
    <w:rsid w:val="00BB703C"/>
    <w:rsid w:val="00BC024D"/>
    <w:rsid w:val="00BC0742"/>
    <w:rsid w:val="00BC0979"/>
    <w:rsid w:val="00BC0BC7"/>
    <w:rsid w:val="00BC0CE6"/>
    <w:rsid w:val="00BC0F31"/>
    <w:rsid w:val="00BC0FC0"/>
    <w:rsid w:val="00BC0FDC"/>
    <w:rsid w:val="00BC1353"/>
    <w:rsid w:val="00BC1A21"/>
    <w:rsid w:val="00BC1B66"/>
    <w:rsid w:val="00BC2494"/>
    <w:rsid w:val="00BC4D2E"/>
    <w:rsid w:val="00BC4E54"/>
    <w:rsid w:val="00BC67E7"/>
    <w:rsid w:val="00BC74D1"/>
    <w:rsid w:val="00BD0073"/>
    <w:rsid w:val="00BD48AC"/>
    <w:rsid w:val="00BD4A4B"/>
    <w:rsid w:val="00BD4AE4"/>
    <w:rsid w:val="00BD55BA"/>
    <w:rsid w:val="00BD5762"/>
    <w:rsid w:val="00BD5F1A"/>
    <w:rsid w:val="00BD7BFC"/>
    <w:rsid w:val="00BD7DE3"/>
    <w:rsid w:val="00BE079A"/>
    <w:rsid w:val="00BE1234"/>
    <w:rsid w:val="00BE1583"/>
    <w:rsid w:val="00BE1799"/>
    <w:rsid w:val="00BE1C72"/>
    <w:rsid w:val="00BE1CD1"/>
    <w:rsid w:val="00BE260D"/>
    <w:rsid w:val="00BE29A9"/>
    <w:rsid w:val="00BE2FA6"/>
    <w:rsid w:val="00BE333F"/>
    <w:rsid w:val="00BE35D4"/>
    <w:rsid w:val="00BE4265"/>
    <w:rsid w:val="00BE514C"/>
    <w:rsid w:val="00BE550C"/>
    <w:rsid w:val="00BE5CFC"/>
    <w:rsid w:val="00BE6040"/>
    <w:rsid w:val="00BE7406"/>
    <w:rsid w:val="00BE7603"/>
    <w:rsid w:val="00BE77BF"/>
    <w:rsid w:val="00BE78D7"/>
    <w:rsid w:val="00BF17FD"/>
    <w:rsid w:val="00BF192B"/>
    <w:rsid w:val="00BF1EDF"/>
    <w:rsid w:val="00BF3279"/>
    <w:rsid w:val="00BF3F37"/>
    <w:rsid w:val="00BF4BBF"/>
    <w:rsid w:val="00BF512B"/>
    <w:rsid w:val="00BF51F4"/>
    <w:rsid w:val="00BF6454"/>
    <w:rsid w:val="00BF657B"/>
    <w:rsid w:val="00BF6EEA"/>
    <w:rsid w:val="00BF6FD7"/>
    <w:rsid w:val="00BF74C7"/>
    <w:rsid w:val="00C00CCF"/>
    <w:rsid w:val="00C014D9"/>
    <w:rsid w:val="00C015F1"/>
    <w:rsid w:val="00C01F33"/>
    <w:rsid w:val="00C0209C"/>
    <w:rsid w:val="00C02309"/>
    <w:rsid w:val="00C02CC6"/>
    <w:rsid w:val="00C0342D"/>
    <w:rsid w:val="00C035C2"/>
    <w:rsid w:val="00C040F7"/>
    <w:rsid w:val="00C044AB"/>
    <w:rsid w:val="00C04C9F"/>
    <w:rsid w:val="00C05458"/>
    <w:rsid w:val="00C05706"/>
    <w:rsid w:val="00C06071"/>
    <w:rsid w:val="00C063D5"/>
    <w:rsid w:val="00C07377"/>
    <w:rsid w:val="00C0744C"/>
    <w:rsid w:val="00C10478"/>
    <w:rsid w:val="00C109BC"/>
    <w:rsid w:val="00C11103"/>
    <w:rsid w:val="00C11633"/>
    <w:rsid w:val="00C11E79"/>
    <w:rsid w:val="00C12107"/>
    <w:rsid w:val="00C13905"/>
    <w:rsid w:val="00C13962"/>
    <w:rsid w:val="00C14011"/>
    <w:rsid w:val="00C14D4B"/>
    <w:rsid w:val="00C14EA3"/>
    <w:rsid w:val="00C154BB"/>
    <w:rsid w:val="00C15D1A"/>
    <w:rsid w:val="00C1608A"/>
    <w:rsid w:val="00C16757"/>
    <w:rsid w:val="00C17316"/>
    <w:rsid w:val="00C226CD"/>
    <w:rsid w:val="00C22A66"/>
    <w:rsid w:val="00C23EAD"/>
    <w:rsid w:val="00C24AA4"/>
    <w:rsid w:val="00C24D21"/>
    <w:rsid w:val="00C24FC1"/>
    <w:rsid w:val="00C25C48"/>
    <w:rsid w:val="00C26007"/>
    <w:rsid w:val="00C2671D"/>
    <w:rsid w:val="00C27022"/>
    <w:rsid w:val="00C27556"/>
    <w:rsid w:val="00C279B5"/>
    <w:rsid w:val="00C27C45"/>
    <w:rsid w:val="00C3137E"/>
    <w:rsid w:val="00C3171B"/>
    <w:rsid w:val="00C31BA5"/>
    <w:rsid w:val="00C31D66"/>
    <w:rsid w:val="00C3248C"/>
    <w:rsid w:val="00C32FA7"/>
    <w:rsid w:val="00C331F5"/>
    <w:rsid w:val="00C33FE6"/>
    <w:rsid w:val="00C3443D"/>
    <w:rsid w:val="00C34465"/>
    <w:rsid w:val="00C3457A"/>
    <w:rsid w:val="00C348D9"/>
    <w:rsid w:val="00C34D28"/>
    <w:rsid w:val="00C34D4F"/>
    <w:rsid w:val="00C34E2A"/>
    <w:rsid w:val="00C34EA1"/>
    <w:rsid w:val="00C35901"/>
    <w:rsid w:val="00C35AAF"/>
    <w:rsid w:val="00C35D71"/>
    <w:rsid w:val="00C36539"/>
    <w:rsid w:val="00C3719D"/>
    <w:rsid w:val="00C375B4"/>
    <w:rsid w:val="00C376E6"/>
    <w:rsid w:val="00C4082F"/>
    <w:rsid w:val="00C40976"/>
    <w:rsid w:val="00C41535"/>
    <w:rsid w:val="00C41EB7"/>
    <w:rsid w:val="00C43A6C"/>
    <w:rsid w:val="00C43FCC"/>
    <w:rsid w:val="00C44972"/>
    <w:rsid w:val="00C44F4B"/>
    <w:rsid w:val="00C45739"/>
    <w:rsid w:val="00C45F08"/>
    <w:rsid w:val="00C46B7B"/>
    <w:rsid w:val="00C47EED"/>
    <w:rsid w:val="00C500B5"/>
    <w:rsid w:val="00C5010D"/>
    <w:rsid w:val="00C504D3"/>
    <w:rsid w:val="00C5097D"/>
    <w:rsid w:val="00C515C8"/>
    <w:rsid w:val="00C5269D"/>
    <w:rsid w:val="00C52B72"/>
    <w:rsid w:val="00C537C2"/>
    <w:rsid w:val="00C53AD2"/>
    <w:rsid w:val="00C53FA7"/>
    <w:rsid w:val="00C54995"/>
    <w:rsid w:val="00C54D41"/>
    <w:rsid w:val="00C54D88"/>
    <w:rsid w:val="00C550B0"/>
    <w:rsid w:val="00C55464"/>
    <w:rsid w:val="00C55D80"/>
    <w:rsid w:val="00C55E1C"/>
    <w:rsid w:val="00C56BDD"/>
    <w:rsid w:val="00C57D8A"/>
    <w:rsid w:val="00C57E2F"/>
    <w:rsid w:val="00C606E5"/>
    <w:rsid w:val="00C60783"/>
    <w:rsid w:val="00C610C4"/>
    <w:rsid w:val="00C61623"/>
    <w:rsid w:val="00C61F29"/>
    <w:rsid w:val="00C62052"/>
    <w:rsid w:val="00C6223E"/>
    <w:rsid w:val="00C62910"/>
    <w:rsid w:val="00C62B74"/>
    <w:rsid w:val="00C634E4"/>
    <w:rsid w:val="00C63540"/>
    <w:rsid w:val="00C6360A"/>
    <w:rsid w:val="00C63F84"/>
    <w:rsid w:val="00C6408B"/>
    <w:rsid w:val="00C64672"/>
    <w:rsid w:val="00C654C6"/>
    <w:rsid w:val="00C65560"/>
    <w:rsid w:val="00C65765"/>
    <w:rsid w:val="00C65EBC"/>
    <w:rsid w:val="00C65F0C"/>
    <w:rsid w:val="00C6622C"/>
    <w:rsid w:val="00C66472"/>
    <w:rsid w:val="00C668F7"/>
    <w:rsid w:val="00C6692D"/>
    <w:rsid w:val="00C66C33"/>
    <w:rsid w:val="00C671CA"/>
    <w:rsid w:val="00C6761B"/>
    <w:rsid w:val="00C67D98"/>
    <w:rsid w:val="00C70697"/>
    <w:rsid w:val="00C70D2F"/>
    <w:rsid w:val="00C7265E"/>
    <w:rsid w:val="00C728F3"/>
    <w:rsid w:val="00C72EF4"/>
    <w:rsid w:val="00C72F4E"/>
    <w:rsid w:val="00C73DC2"/>
    <w:rsid w:val="00C7412A"/>
    <w:rsid w:val="00C754E8"/>
    <w:rsid w:val="00C755E3"/>
    <w:rsid w:val="00C75D2F"/>
    <w:rsid w:val="00C76290"/>
    <w:rsid w:val="00C76D0F"/>
    <w:rsid w:val="00C76D90"/>
    <w:rsid w:val="00C76E3C"/>
    <w:rsid w:val="00C77624"/>
    <w:rsid w:val="00C802D4"/>
    <w:rsid w:val="00C8085D"/>
    <w:rsid w:val="00C81568"/>
    <w:rsid w:val="00C82387"/>
    <w:rsid w:val="00C82773"/>
    <w:rsid w:val="00C82DFE"/>
    <w:rsid w:val="00C830E3"/>
    <w:rsid w:val="00C83A87"/>
    <w:rsid w:val="00C84C4B"/>
    <w:rsid w:val="00C857B3"/>
    <w:rsid w:val="00C85DC0"/>
    <w:rsid w:val="00C860EE"/>
    <w:rsid w:val="00C86CFF"/>
    <w:rsid w:val="00C87226"/>
    <w:rsid w:val="00C87AD6"/>
    <w:rsid w:val="00C87B8F"/>
    <w:rsid w:val="00C90163"/>
    <w:rsid w:val="00C9027A"/>
    <w:rsid w:val="00C9068E"/>
    <w:rsid w:val="00C90B1C"/>
    <w:rsid w:val="00C91176"/>
    <w:rsid w:val="00C929F7"/>
    <w:rsid w:val="00C93490"/>
    <w:rsid w:val="00C93BC6"/>
    <w:rsid w:val="00C93C4B"/>
    <w:rsid w:val="00C93ECC"/>
    <w:rsid w:val="00C94083"/>
    <w:rsid w:val="00C944AB"/>
    <w:rsid w:val="00C9469F"/>
    <w:rsid w:val="00C956A1"/>
    <w:rsid w:val="00C95B40"/>
    <w:rsid w:val="00C966F9"/>
    <w:rsid w:val="00C96B2C"/>
    <w:rsid w:val="00C97567"/>
    <w:rsid w:val="00C97A5F"/>
    <w:rsid w:val="00C97EA2"/>
    <w:rsid w:val="00CA0036"/>
    <w:rsid w:val="00CA0A65"/>
    <w:rsid w:val="00CA10AA"/>
    <w:rsid w:val="00CA17EF"/>
    <w:rsid w:val="00CA1ED8"/>
    <w:rsid w:val="00CA28C6"/>
    <w:rsid w:val="00CA2CE3"/>
    <w:rsid w:val="00CA384C"/>
    <w:rsid w:val="00CA38D6"/>
    <w:rsid w:val="00CA39A2"/>
    <w:rsid w:val="00CA3A68"/>
    <w:rsid w:val="00CA3DFD"/>
    <w:rsid w:val="00CA3E47"/>
    <w:rsid w:val="00CA4724"/>
    <w:rsid w:val="00CA4E1A"/>
    <w:rsid w:val="00CA4E58"/>
    <w:rsid w:val="00CA59E2"/>
    <w:rsid w:val="00CA5D20"/>
    <w:rsid w:val="00CA6781"/>
    <w:rsid w:val="00CA6AE8"/>
    <w:rsid w:val="00CB0F89"/>
    <w:rsid w:val="00CB1F63"/>
    <w:rsid w:val="00CB2067"/>
    <w:rsid w:val="00CB3570"/>
    <w:rsid w:val="00CB37DE"/>
    <w:rsid w:val="00CB4899"/>
    <w:rsid w:val="00CB4D5A"/>
    <w:rsid w:val="00CB4EF3"/>
    <w:rsid w:val="00CB63CF"/>
    <w:rsid w:val="00CB6855"/>
    <w:rsid w:val="00CB6997"/>
    <w:rsid w:val="00CB79B1"/>
    <w:rsid w:val="00CC040E"/>
    <w:rsid w:val="00CC05E6"/>
    <w:rsid w:val="00CC111F"/>
    <w:rsid w:val="00CC1E1C"/>
    <w:rsid w:val="00CC2A50"/>
    <w:rsid w:val="00CC3806"/>
    <w:rsid w:val="00CC3E12"/>
    <w:rsid w:val="00CC3EA0"/>
    <w:rsid w:val="00CC469C"/>
    <w:rsid w:val="00CC4E43"/>
    <w:rsid w:val="00CC51F4"/>
    <w:rsid w:val="00CC5C3E"/>
    <w:rsid w:val="00CC5D4D"/>
    <w:rsid w:val="00CC66FA"/>
    <w:rsid w:val="00CC67A1"/>
    <w:rsid w:val="00CC71A0"/>
    <w:rsid w:val="00CC7B45"/>
    <w:rsid w:val="00CD0B1E"/>
    <w:rsid w:val="00CD0D82"/>
    <w:rsid w:val="00CD1188"/>
    <w:rsid w:val="00CD15BB"/>
    <w:rsid w:val="00CD2ED1"/>
    <w:rsid w:val="00CD30B5"/>
    <w:rsid w:val="00CD337B"/>
    <w:rsid w:val="00CD3D40"/>
    <w:rsid w:val="00CD40DC"/>
    <w:rsid w:val="00CD4CD9"/>
    <w:rsid w:val="00CD63B2"/>
    <w:rsid w:val="00CD652C"/>
    <w:rsid w:val="00CD6B8F"/>
    <w:rsid w:val="00CD6CA5"/>
    <w:rsid w:val="00CD6FCC"/>
    <w:rsid w:val="00CD7B72"/>
    <w:rsid w:val="00CE0744"/>
    <w:rsid w:val="00CE085A"/>
    <w:rsid w:val="00CE0F52"/>
    <w:rsid w:val="00CE10C8"/>
    <w:rsid w:val="00CE1237"/>
    <w:rsid w:val="00CE1A49"/>
    <w:rsid w:val="00CE277C"/>
    <w:rsid w:val="00CE27C6"/>
    <w:rsid w:val="00CE292F"/>
    <w:rsid w:val="00CE2A71"/>
    <w:rsid w:val="00CE2AF5"/>
    <w:rsid w:val="00CE2C47"/>
    <w:rsid w:val="00CE3020"/>
    <w:rsid w:val="00CE4A12"/>
    <w:rsid w:val="00CE4B16"/>
    <w:rsid w:val="00CE56A9"/>
    <w:rsid w:val="00CE59DC"/>
    <w:rsid w:val="00CE5B18"/>
    <w:rsid w:val="00CE5EBF"/>
    <w:rsid w:val="00CE7561"/>
    <w:rsid w:val="00CE75E3"/>
    <w:rsid w:val="00CF07BD"/>
    <w:rsid w:val="00CF0924"/>
    <w:rsid w:val="00CF0C35"/>
    <w:rsid w:val="00CF11F6"/>
    <w:rsid w:val="00CF1354"/>
    <w:rsid w:val="00CF3750"/>
    <w:rsid w:val="00CF3B1F"/>
    <w:rsid w:val="00CF3BF6"/>
    <w:rsid w:val="00CF3C36"/>
    <w:rsid w:val="00CF5022"/>
    <w:rsid w:val="00CF5117"/>
    <w:rsid w:val="00CF5672"/>
    <w:rsid w:val="00CF57A9"/>
    <w:rsid w:val="00CF625B"/>
    <w:rsid w:val="00CF6712"/>
    <w:rsid w:val="00CF687E"/>
    <w:rsid w:val="00CF743E"/>
    <w:rsid w:val="00D018A7"/>
    <w:rsid w:val="00D01A7D"/>
    <w:rsid w:val="00D01D27"/>
    <w:rsid w:val="00D02803"/>
    <w:rsid w:val="00D0349B"/>
    <w:rsid w:val="00D038F8"/>
    <w:rsid w:val="00D04EAA"/>
    <w:rsid w:val="00D05A48"/>
    <w:rsid w:val="00D060A1"/>
    <w:rsid w:val="00D0634C"/>
    <w:rsid w:val="00D06D04"/>
    <w:rsid w:val="00D07567"/>
    <w:rsid w:val="00D07C8C"/>
    <w:rsid w:val="00D07D39"/>
    <w:rsid w:val="00D10249"/>
    <w:rsid w:val="00D10659"/>
    <w:rsid w:val="00D115C3"/>
    <w:rsid w:val="00D11897"/>
    <w:rsid w:val="00D120C4"/>
    <w:rsid w:val="00D121BA"/>
    <w:rsid w:val="00D1269E"/>
    <w:rsid w:val="00D1276E"/>
    <w:rsid w:val="00D128A7"/>
    <w:rsid w:val="00D13135"/>
    <w:rsid w:val="00D136C1"/>
    <w:rsid w:val="00D13DF1"/>
    <w:rsid w:val="00D13E4E"/>
    <w:rsid w:val="00D1413F"/>
    <w:rsid w:val="00D14227"/>
    <w:rsid w:val="00D14672"/>
    <w:rsid w:val="00D14973"/>
    <w:rsid w:val="00D149FA"/>
    <w:rsid w:val="00D14DCC"/>
    <w:rsid w:val="00D14E15"/>
    <w:rsid w:val="00D14F42"/>
    <w:rsid w:val="00D15492"/>
    <w:rsid w:val="00D15D68"/>
    <w:rsid w:val="00D16209"/>
    <w:rsid w:val="00D16579"/>
    <w:rsid w:val="00D16B9D"/>
    <w:rsid w:val="00D20A27"/>
    <w:rsid w:val="00D20C89"/>
    <w:rsid w:val="00D212E2"/>
    <w:rsid w:val="00D21443"/>
    <w:rsid w:val="00D22013"/>
    <w:rsid w:val="00D235FD"/>
    <w:rsid w:val="00D239A7"/>
    <w:rsid w:val="00D23F47"/>
    <w:rsid w:val="00D24400"/>
    <w:rsid w:val="00D248DC"/>
    <w:rsid w:val="00D24B5D"/>
    <w:rsid w:val="00D25297"/>
    <w:rsid w:val="00D25F93"/>
    <w:rsid w:val="00D26BD8"/>
    <w:rsid w:val="00D26C60"/>
    <w:rsid w:val="00D26F3D"/>
    <w:rsid w:val="00D26F4D"/>
    <w:rsid w:val="00D27938"/>
    <w:rsid w:val="00D27BE2"/>
    <w:rsid w:val="00D27DA6"/>
    <w:rsid w:val="00D3122B"/>
    <w:rsid w:val="00D31732"/>
    <w:rsid w:val="00D31C11"/>
    <w:rsid w:val="00D32001"/>
    <w:rsid w:val="00D32390"/>
    <w:rsid w:val="00D324BC"/>
    <w:rsid w:val="00D32F1F"/>
    <w:rsid w:val="00D341A0"/>
    <w:rsid w:val="00D3467D"/>
    <w:rsid w:val="00D352F6"/>
    <w:rsid w:val="00D36E71"/>
    <w:rsid w:val="00D37053"/>
    <w:rsid w:val="00D3771F"/>
    <w:rsid w:val="00D37D87"/>
    <w:rsid w:val="00D40629"/>
    <w:rsid w:val="00D40B33"/>
    <w:rsid w:val="00D4102D"/>
    <w:rsid w:val="00D417B1"/>
    <w:rsid w:val="00D41A3F"/>
    <w:rsid w:val="00D42335"/>
    <w:rsid w:val="00D4318F"/>
    <w:rsid w:val="00D4329B"/>
    <w:rsid w:val="00D434F3"/>
    <w:rsid w:val="00D438BF"/>
    <w:rsid w:val="00D440F8"/>
    <w:rsid w:val="00D44CF6"/>
    <w:rsid w:val="00D4526B"/>
    <w:rsid w:val="00D47486"/>
    <w:rsid w:val="00D47DFC"/>
    <w:rsid w:val="00D5019F"/>
    <w:rsid w:val="00D50B5C"/>
    <w:rsid w:val="00D50E90"/>
    <w:rsid w:val="00D5198F"/>
    <w:rsid w:val="00D52010"/>
    <w:rsid w:val="00D52236"/>
    <w:rsid w:val="00D5274F"/>
    <w:rsid w:val="00D53014"/>
    <w:rsid w:val="00D532C3"/>
    <w:rsid w:val="00D53494"/>
    <w:rsid w:val="00D53636"/>
    <w:rsid w:val="00D53EA6"/>
    <w:rsid w:val="00D540C1"/>
    <w:rsid w:val="00D5425F"/>
    <w:rsid w:val="00D54352"/>
    <w:rsid w:val="00D546FF"/>
    <w:rsid w:val="00D54E3E"/>
    <w:rsid w:val="00D55085"/>
    <w:rsid w:val="00D551ED"/>
    <w:rsid w:val="00D55346"/>
    <w:rsid w:val="00D55AD5"/>
    <w:rsid w:val="00D55DC1"/>
    <w:rsid w:val="00D571C2"/>
    <w:rsid w:val="00D5757C"/>
    <w:rsid w:val="00D576CA"/>
    <w:rsid w:val="00D57FA3"/>
    <w:rsid w:val="00D60661"/>
    <w:rsid w:val="00D61AF5"/>
    <w:rsid w:val="00D61E32"/>
    <w:rsid w:val="00D62095"/>
    <w:rsid w:val="00D62C4D"/>
    <w:rsid w:val="00D63531"/>
    <w:rsid w:val="00D63D1A"/>
    <w:rsid w:val="00D64B69"/>
    <w:rsid w:val="00D652B5"/>
    <w:rsid w:val="00D657F4"/>
    <w:rsid w:val="00D65966"/>
    <w:rsid w:val="00D65C07"/>
    <w:rsid w:val="00D66499"/>
    <w:rsid w:val="00D6722F"/>
    <w:rsid w:val="00D67AB9"/>
    <w:rsid w:val="00D708B0"/>
    <w:rsid w:val="00D70F20"/>
    <w:rsid w:val="00D713FD"/>
    <w:rsid w:val="00D7149A"/>
    <w:rsid w:val="00D71C2E"/>
    <w:rsid w:val="00D72120"/>
    <w:rsid w:val="00D721C5"/>
    <w:rsid w:val="00D722DE"/>
    <w:rsid w:val="00D73397"/>
    <w:rsid w:val="00D733FA"/>
    <w:rsid w:val="00D73412"/>
    <w:rsid w:val="00D7389E"/>
    <w:rsid w:val="00D74C2F"/>
    <w:rsid w:val="00D753C0"/>
    <w:rsid w:val="00D75620"/>
    <w:rsid w:val="00D75632"/>
    <w:rsid w:val="00D75BA0"/>
    <w:rsid w:val="00D75E3D"/>
    <w:rsid w:val="00D75FF4"/>
    <w:rsid w:val="00D77B1D"/>
    <w:rsid w:val="00D800BC"/>
    <w:rsid w:val="00D8021F"/>
    <w:rsid w:val="00D80383"/>
    <w:rsid w:val="00D80BDA"/>
    <w:rsid w:val="00D81017"/>
    <w:rsid w:val="00D8178B"/>
    <w:rsid w:val="00D823C6"/>
    <w:rsid w:val="00D83480"/>
    <w:rsid w:val="00D83497"/>
    <w:rsid w:val="00D84A54"/>
    <w:rsid w:val="00D84E2F"/>
    <w:rsid w:val="00D85917"/>
    <w:rsid w:val="00D85D70"/>
    <w:rsid w:val="00D871CE"/>
    <w:rsid w:val="00D87270"/>
    <w:rsid w:val="00D87A94"/>
    <w:rsid w:val="00D90375"/>
    <w:rsid w:val="00D90A88"/>
    <w:rsid w:val="00D91078"/>
    <w:rsid w:val="00D9127D"/>
    <w:rsid w:val="00D91733"/>
    <w:rsid w:val="00D9196D"/>
    <w:rsid w:val="00D92036"/>
    <w:rsid w:val="00D92982"/>
    <w:rsid w:val="00D9383B"/>
    <w:rsid w:val="00D9396B"/>
    <w:rsid w:val="00D9460B"/>
    <w:rsid w:val="00D9537D"/>
    <w:rsid w:val="00D95A1E"/>
    <w:rsid w:val="00D9613D"/>
    <w:rsid w:val="00D9704D"/>
    <w:rsid w:val="00D970BA"/>
    <w:rsid w:val="00D977E9"/>
    <w:rsid w:val="00D97B8A"/>
    <w:rsid w:val="00DA0CA0"/>
    <w:rsid w:val="00DA1E71"/>
    <w:rsid w:val="00DA2891"/>
    <w:rsid w:val="00DA2A4E"/>
    <w:rsid w:val="00DA2D31"/>
    <w:rsid w:val="00DA305E"/>
    <w:rsid w:val="00DA46AD"/>
    <w:rsid w:val="00DA4769"/>
    <w:rsid w:val="00DA4A9B"/>
    <w:rsid w:val="00DA4E27"/>
    <w:rsid w:val="00DA5417"/>
    <w:rsid w:val="00DA56E8"/>
    <w:rsid w:val="00DA5B30"/>
    <w:rsid w:val="00DA6066"/>
    <w:rsid w:val="00DA64C6"/>
    <w:rsid w:val="00DA6990"/>
    <w:rsid w:val="00DA70FE"/>
    <w:rsid w:val="00DA716E"/>
    <w:rsid w:val="00DB0292"/>
    <w:rsid w:val="00DB19A3"/>
    <w:rsid w:val="00DB1C9B"/>
    <w:rsid w:val="00DB27F9"/>
    <w:rsid w:val="00DB2855"/>
    <w:rsid w:val="00DB2DF7"/>
    <w:rsid w:val="00DB377D"/>
    <w:rsid w:val="00DB4579"/>
    <w:rsid w:val="00DB50C5"/>
    <w:rsid w:val="00DB58B9"/>
    <w:rsid w:val="00DB59AD"/>
    <w:rsid w:val="00DB6054"/>
    <w:rsid w:val="00DB6E10"/>
    <w:rsid w:val="00DB6FD5"/>
    <w:rsid w:val="00DC0BB6"/>
    <w:rsid w:val="00DC112E"/>
    <w:rsid w:val="00DC1234"/>
    <w:rsid w:val="00DC2D36"/>
    <w:rsid w:val="00DC3D86"/>
    <w:rsid w:val="00DC45B2"/>
    <w:rsid w:val="00DC4F13"/>
    <w:rsid w:val="00DC53EF"/>
    <w:rsid w:val="00DC5E99"/>
    <w:rsid w:val="00DC5FB3"/>
    <w:rsid w:val="00DC6129"/>
    <w:rsid w:val="00DC631A"/>
    <w:rsid w:val="00DC6DC7"/>
    <w:rsid w:val="00DC7AA9"/>
    <w:rsid w:val="00DC7CDF"/>
    <w:rsid w:val="00DD017F"/>
    <w:rsid w:val="00DD126B"/>
    <w:rsid w:val="00DD1AE7"/>
    <w:rsid w:val="00DD1D29"/>
    <w:rsid w:val="00DD3166"/>
    <w:rsid w:val="00DD3666"/>
    <w:rsid w:val="00DD3A6E"/>
    <w:rsid w:val="00DD6064"/>
    <w:rsid w:val="00DD698D"/>
    <w:rsid w:val="00DD72E3"/>
    <w:rsid w:val="00DD7314"/>
    <w:rsid w:val="00DD7666"/>
    <w:rsid w:val="00DD781B"/>
    <w:rsid w:val="00DD7E75"/>
    <w:rsid w:val="00DE110B"/>
    <w:rsid w:val="00DE11C9"/>
    <w:rsid w:val="00DE1D9D"/>
    <w:rsid w:val="00DE1E23"/>
    <w:rsid w:val="00DE1E69"/>
    <w:rsid w:val="00DE1F4C"/>
    <w:rsid w:val="00DE23DC"/>
    <w:rsid w:val="00DE3510"/>
    <w:rsid w:val="00DE48BD"/>
    <w:rsid w:val="00DE5176"/>
    <w:rsid w:val="00DE5608"/>
    <w:rsid w:val="00DE58D0"/>
    <w:rsid w:val="00DE602F"/>
    <w:rsid w:val="00DE654F"/>
    <w:rsid w:val="00DE6BFB"/>
    <w:rsid w:val="00DF0054"/>
    <w:rsid w:val="00DF0280"/>
    <w:rsid w:val="00DF1016"/>
    <w:rsid w:val="00DF10A0"/>
    <w:rsid w:val="00DF15E0"/>
    <w:rsid w:val="00DF1A70"/>
    <w:rsid w:val="00DF2A7B"/>
    <w:rsid w:val="00DF2DD1"/>
    <w:rsid w:val="00DF2DFD"/>
    <w:rsid w:val="00DF32AC"/>
    <w:rsid w:val="00DF37A0"/>
    <w:rsid w:val="00DF47EF"/>
    <w:rsid w:val="00DF4819"/>
    <w:rsid w:val="00DF4927"/>
    <w:rsid w:val="00DF507A"/>
    <w:rsid w:val="00DF5CEF"/>
    <w:rsid w:val="00DF5F19"/>
    <w:rsid w:val="00DF695B"/>
    <w:rsid w:val="00DF6C7A"/>
    <w:rsid w:val="00DF6FCF"/>
    <w:rsid w:val="00DF717D"/>
    <w:rsid w:val="00DF7DB1"/>
    <w:rsid w:val="00DF7F58"/>
    <w:rsid w:val="00E00F27"/>
    <w:rsid w:val="00E013F8"/>
    <w:rsid w:val="00E01521"/>
    <w:rsid w:val="00E015F1"/>
    <w:rsid w:val="00E0203C"/>
    <w:rsid w:val="00E022FC"/>
    <w:rsid w:val="00E02F50"/>
    <w:rsid w:val="00E04BB2"/>
    <w:rsid w:val="00E05500"/>
    <w:rsid w:val="00E060FC"/>
    <w:rsid w:val="00E07799"/>
    <w:rsid w:val="00E078E2"/>
    <w:rsid w:val="00E07B2E"/>
    <w:rsid w:val="00E07CBA"/>
    <w:rsid w:val="00E07E6C"/>
    <w:rsid w:val="00E10E81"/>
    <w:rsid w:val="00E10E95"/>
    <w:rsid w:val="00E110E7"/>
    <w:rsid w:val="00E11B20"/>
    <w:rsid w:val="00E12763"/>
    <w:rsid w:val="00E128BD"/>
    <w:rsid w:val="00E12923"/>
    <w:rsid w:val="00E13310"/>
    <w:rsid w:val="00E13AB8"/>
    <w:rsid w:val="00E140BD"/>
    <w:rsid w:val="00E14C1C"/>
    <w:rsid w:val="00E151C0"/>
    <w:rsid w:val="00E15432"/>
    <w:rsid w:val="00E155C6"/>
    <w:rsid w:val="00E158A7"/>
    <w:rsid w:val="00E158E4"/>
    <w:rsid w:val="00E16C70"/>
    <w:rsid w:val="00E17A3B"/>
    <w:rsid w:val="00E17CA0"/>
    <w:rsid w:val="00E17FA2"/>
    <w:rsid w:val="00E20025"/>
    <w:rsid w:val="00E2063D"/>
    <w:rsid w:val="00E2105A"/>
    <w:rsid w:val="00E21399"/>
    <w:rsid w:val="00E21520"/>
    <w:rsid w:val="00E2171D"/>
    <w:rsid w:val="00E21DD4"/>
    <w:rsid w:val="00E23A38"/>
    <w:rsid w:val="00E23CD9"/>
    <w:rsid w:val="00E240D8"/>
    <w:rsid w:val="00E246F8"/>
    <w:rsid w:val="00E2479C"/>
    <w:rsid w:val="00E24CA8"/>
    <w:rsid w:val="00E24EB2"/>
    <w:rsid w:val="00E250E1"/>
    <w:rsid w:val="00E25DE2"/>
    <w:rsid w:val="00E266B7"/>
    <w:rsid w:val="00E271A1"/>
    <w:rsid w:val="00E27883"/>
    <w:rsid w:val="00E303AE"/>
    <w:rsid w:val="00E303F6"/>
    <w:rsid w:val="00E30B5A"/>
    <w:rsid w:val="00E310B0"/>
    <w:rsid w:val="00E3123D"/>
    <w:rsid w:val="00E31461"/>
    <w:rsid w:val="00E31D43"/>
    <w:rsid w:val="00E31F8C"/>
    <w:rsid w:val="00E3224A"/>
    <w:rsid w:val="00E32608"/>
    <w:rsid w:val="00E32B0C"/>
    <w:rsid w:val="00E32B8E"/>
    <w:rsid w:val="00E3370E"/>
    <w:rsid w:val="00E3484E"/>
    <w:rsid w:val="00E34B6E"/>
    <w:rsid w:val="00E3526B"/>
    <w:rsid w:val="00E364CC"/>
    <w:rsid w:val="00E3723A"/>
    <w:rsid w:val="00E377B0"/>
    <w:rsid w:val="00E377FD"/>
    <w:rsid w:val="00E37860"/>
    <w:rsid w:val="00E40640"/>
    <w:rsid w:val="00E40A4E"/>
    <w:rsid w:val="00E410E5"/>
    <w:rsid w:val="00E41343"/>
    <w:rsid w:val="00E416BE"/>
    <w:rsid w:val="00E417CB"/>
    <w:rsid w:val="00E419BA"/>
    <w:rsid w:val="00E41B61"/>
    <w:rsid w:val="00E421D0"/>
    <w:rsid w:val="00E422F7"/>
    <w:rsid w:val="00E4266E"/>
    <w:rsid w:val="00E427F9"/>
    <w:rsid w:val="00E42E89"/>
    <w:rsid w:val="00E43595"/>
    <w:rsid w:val="00E446F1"/>
    <w:rsid w:val="00E44802"/>
    <w:rsid w:val="00E4545A"/>
    <w:rsid w:val="00E466DF"/>
    <w:rsid w:val="00E46886"/>
    <w:rsid w:val="00E47AEF"/>
    <w:rsid w:val="00E50125"/>
    <w:rsid w:val="00E5019A"/>
    <w:rsid w:val="00E50506"/>
    <w:rsid w:val="00E512D9"/>
    <w:rsid w:val="00E517C3"/>
    <w:rsid w:val="00E5219A"/>
    <w:rsid w:val="00E52EB2"/>
    <w:rsid w:val="00E53B75"/>
    <w:rsid w:val="00E5410D"/>
    <w:rsid w:val="00E543D1"/>
    <w:rsid w:val="00E54E3B"/>
    <w:rsid w:val="00E55BAF"/>
    <w:rsid w:val="00E55C28"/>
    <w:rsid w:val="00E55C2C"/>
    <w:rsid w:val="00E5616D"/>
    <w:rsid w:val="00E570AD"/>
    <w:rsid w:val="00E57565"/>
    <w:rsid w:val="00E579A7"/>
    <w:rsid w:val="00E6114E"/>
    <w:rsid w:val="00E618B3"/>
    <w:rsid w:val="00E61B94"/>
    <w:rsid w:val="00E61C63"/>
    <w:rsid w:val="00E622FB"/>
    <w:rsid w:val="00E62374"/>
    <w:rsid w:val="00E629CA"/>
    <w:rsid w:val="00E63838"/>
    <w:rsid w:val="00E64434"/>
    <w:rsid w:val="00E6485E"/>
    <w:rsid w:val="00E64D8B"/>
    <w:rsid w:val="00E6515D"/>
    <w:rsid w:val="00E65502"/>
    <w:rsid w:val="00E65D80"/>
    <w:rsid w:val="00E66A77"/>
    <w:rsid w:val="00E66A97"/>
    <w:rsid w:val="00E67C51"/>
    <w:rsid w:val="00E67E5D"/>
    <w:rsid w:val="00E703CA"/>
    <w:rsid w:val="00E70E4F"/>
    <w:rsid w:val="00E71515"/>
    <w:rsid w:val="00E71A10"/>
    <w:rsid w:val="00E71B86"/>
    <w:rsid w:val="00E72EFC"/>
    <w:rsid w:val="00E749C9"/>
    <w:rsid w:val="00E751EB"/>
    <w:rsid w:val="00E758EC"/>
    <w:rsid w:val="00E75B4D"/>
    <w:rsid w:val="00E76421"/>
    <w:rsid w:val="00E7776E"/>
    <w:rsid w:val="00E77CE1"/>
    <w:rsid w:val="00E80928"/>
    <w:rsid w:val="00E80F82"/>
    <w:rsid w:val="00E8234C"/>
    <w:rsid w:val="00E823A5"/>
    <w:rsid w:val="00E824BF"/>
    <w:rsid w:val="00E82B16"/>
    <w:rsid w:val="00E82FA4"/>
    <w:rsid w:val="00E83542"/>
    <w:rsid w:val="00E8360C"/>
    <w:rsid w:val="00E83B48"/>
    <w:rsid w:val="00E84706"/>
    <w:rsid w:val="00E84B86"/>
    <w:rsid w:val="00E8504A"/>
    <w:rsid w:val="00E851D4"/>
    <w:rsid w:val="00E85443"/>
    <w:rsid w:val="00E85928"/>
    <w:rsid w:val="00E8682E"/>
    <w:rsid w:val="00E870F5"/>
    <w:rsid w:val="00E8723F"/>
    <w:rsid w:val="00E87822"/>
    <w:rsid w:val="00E87A9B"/>
    <w:rsid w:val="00E87D7F"/>
    <w:rsid w:val="00E90395"/>
    <w:rsid w:val="00E90719"/>
    <w:rsid w:val="00E90922"/>
    <w:rsid w:val="00E90A93"/>
    <w:rsid w:val="00E90D76"/>
    <w:rsid w:val="00E90E49"/>
    <w:rsid w:val="00E917F9"/>
    <w:rsid w:val="00E918EB"/>
    <w:rsid w:val="00E91F03"/>
    <w:rsid w:val="00E92273"/>
    <w:rsid w:val="00E9291C"/>
    <w:rsid w:val="00E92D1C"/>
    <w:rsid w:val="00E938CE"/>
    <w:rsid w:val="00E93D7F"/>
    <w:rsid w:val="00E93FFE"/>
    <w:rsid w:val="00E94F8A"/>
    <w:rsid w:val="00E9533A"/>
    <w:rsid w:val="00E96A1D"/>
    <w:rsid w:val="00E96AD5"/>
    <w:rsid w:val="00E9708E"/>
    <w:rsid w:val="00E973CE"/>
    <w:rsid w:val="00EA0829"/>
    <w:rsid w:val="00EA0BDF"/>
    <w:rsid w:val="00EA162D"/>
    <w:rsid w:val="00EA1C83"/>
    <w:rsid w:val="00EA1F15"/>
    <w:rsid w:val="00EA2847"/>
    <w:rsid w:val="00EA2949"/>
    <w:rsid w:val="00EA29CF"/>
    <w:rsid w:val="00EA29F2"/>
    <w:rsid w:val="00EA2B3C"/>
    <w:rsid w:val="00EA3939"/>
    <w:rsid w:val="00EA438B"/>
    <w:rsid w:val="00EA5283"/>
    <w:rsid w:val="00EA5461"/>
    <w:rsid w:val="00EA580E"/>
    <w:rsid w:val="00EA5CE2"/>
    <w:rsid w:val="00EA64B0"/>
    <w:rsid w:val="00EA651D"/>
    <w:rsid w:val="00EA6B68"/>
    <w:rsid w:val="00EA745A"/>
    <w:rsid w:val="00EA7A41"/>
    <w:rsid w:val="00EB0523"/>
    <w:rsid w:val="00EB077B"/>
    <w:rsid w:val="00EB0AEE"/>
    <w:rsid w:val="00EB0D24"/>
    <w:rsid w:val="00EB1344"/>
    <w:rsid w:val="00EB21CF"/>
    <w:rsid w:val="00EB235D"/>
    <w:rsid w:val="00EB24A9"/>
    <w:rsid w:val="00EB2D48"/>
    <w:rsid w:val="00EB325F"/>
    <w:rsid w:val="00EB3D70"/>
    <w:rsid w:val="00EB3E22"/>
    <w:rsid w:val="00EB41B5"/>
    <w:rsid w:val="00EB48E5"/>
    <w:rsid w:val="00EB4C35"/>
    <w:rsid w:val="00EB4EA2"/>
    <w:rsid w:val="00EB5B44"/>
    <w:rsid w:val="00EB6685"/>
    <w:rsid w:val="00EB7237"/>
    <w:rsid w:val="00EB729D"/>
    <w:rsid w:val="00EB73C3"/>
    <w:rsid w:val="00EB7B69"/>
    <w:rsid w:val="00EC168A"/>
    <w:rsid w:val="00EC1D1E"/>
    <w:rsid w:val="00EC1DF7"/>
    <w:rsid w:val="00EC2605"/>
    <w:rsid w:val="00EC27C6"/>
    <w:rsid w:val="00EC39C8"/>
    <w:rsid w:val="00EC3D1F"/>
    <w:rsid w:val="00EC3F7B"/>
    <w:rsid w:val="00EC4207"/>
    <w:rsid w:val="00EC42F0"/>
    <w:rsid w:val="00EC4436"/>
    <w:rsid w:val="00EC4696"/>
    <w:rsid w:val="00EC5653"/>
    <w:rsid w:val="00EC5A8C"/>
    <w:rsid w:val="00EC5D24"/>
    <w:rsid w:val="00EC60AE"/>
    <w:rsid w:val="00EC61BC"/>
    <w:rsid w:val="00EC657C"/>
    <w:rsid w:val="00EC71CE"/>
    <w:rsid w:val="00EC7858"/>
    <w:rsid w:val="00ED00DD"/>
    <w:rsid w:val="00ED0349"/>
    <w:rsid w:val="00ED1006"/>
    <w:rsid w:val="00ED27F9"/>
    <w:rsid w:val="00ED2A60"/>
    <w:rsid w:val="00ED3808"/>
    <w:rsid w:val="00ED454D"/>
    <w:rsid w:val="00ED4AFA"/>
    <w:rsid w:val="00ED635F"/>
    <w:rsid w:val="00ED6BD6"/>
    <w:rsid w:val="00ED6E55"/>
    <w:rsid w:val="00ED78C9"/>
    <w:rsid w:val="00EE0624"/>
    <w:rsid w:val="00EE0D13"/>
    <w:rsid w:val="00EE1F98"/>
    <w:rsid w:val="00EE280C"/>
    <w:rsid w:val="00EE28F5"/>
    <w:rsid w:val="00EE35AB"/>
    <w:rsid w:val="00EE3D18"/>
    <w:rsid w:val="00EE4346"/>
    <w:rsid w:val="00EE593B"/>
    <w:rsid w:val="00EE6B5A"/>
    <w:rsid w:val="00EE7CE1"/>
    <w:rsid w:val="00EF00FF"/>
    <w:rsid w:val="00EF18FE"/>
    <w:rsid w:val="00EF1B8B"/>
    <w:rsid w:val="00EF2160"/>
    <w:rsid w:val="00EF2981"/>
    <w:rsid w:val="00EF3591"/>
    <w:rsid w:val="00EF3AD5"/>
    <w:rsid w:val="00EF3D20"/>
    <w:rsid w:val="00EF5302"/>
    <w:rsid w:val="00EF53CD"/>
    <w:rsid w:val="00EF5787"/>
    <w:rsid w:val="00EF5E6B"/>
    <w:rsid w:val="00EF60D0"/>
    <w:rsid w:val="00EF7C03"/>
    <w:rsid w:val="00F00459"/>
    <w:rsid w:val="00F00A11"/>
    <w:rsid w:val="00F0106A"/>
    <w:rsid w:val="00F01A5F"/>
    <w:rsid w:val="00F01AA2"/>
    <w:rsid w:val="00F038F0"/>
    <w:rsid w:val="00F0404A"/>
    <w:rsid w:val="00F041D8"/>
    <w:rsid w:val="00F047BD"/>
    <w:rsid w:val="00F04A03"/>
    <w:rsid w:val="00F04AF7"/>
    <w:rsid w:val="00F04D4B"/>
    <w:rsid w:val="00F0528D"/>
    <w:rsid w:val="00F05A55"/>
    <w:rsid w:val="00F0617C"/>
    <w:rsid w:val="00F061DF"/>
    <w:rsid w:val="00F06C67"/>
    <w:rsid w:val="00F06CB0"/>
    <w:rsid w:val="00F06DFD"/>
    <w:rsid w:val="00F071D1"/>
    <w:rsid w:val="00F07533"/>
    <w:rsid w:val="00F10336"/>
    <w:rsid w:val="00F10629"/>
    <w:rsid w:val="00F10CC8"/>
    <w:rsid w:val="00F110AC"/>
    <w:rsid w:val="00F11372"/>
    <w:rsid w:val="00F11645"/>
    <w:rsid w:val="00F118C9"/>
    <w:rsid w:val="00F11C86"/>
    <w:rsid w:val="00F12093"/>
    <w:rsid w:val="00F12EC0"/>
    <w:rsid w:val="00F13364"/>
    <w:rsid w:val="00F135D2"/>
    <w:rsid w:val="00F13946"/>
    <w:rsid w:val="00F151AF"/>
    <w:rsid w:val="00F15491"/>
    <w:rsid w:val="00F15FA5"/>
    <w:rsid w:val="00F163C6"/>
    <w:rsid w:val="00F1664B"/>
    <w:rsid w:val="00F168FA"/>
    <w:rsid w:val="00F16A6F"/>
    <w:rsid w:val="00F16F27"/>
    <w:rsid w:val="00F16F51"/>
    <w:rsid w:val="00F1733E"/>
    <w:rsid w:val="00F17C46"/>
    <w:rsid w:val="00F20827"/>
    <w:rsid w:val="00F209B7"/>
    <w:rsid w:val="00F21135"/>
    <w:rsid w:val="00F213C1"/>
    <w:rsid w:val="00F21B0F"/>
    <w:rsid w:val="00F21C5E"/>
    <w:rsid w:val="00F23D23"/>
    <w:rsid w:val="00F243D8"/>
    <w:rsid w:val="00F243E4"/>
    <w:rsid w:val="00F2531F"/>
    <w:rsid w:val="00F26E23"/>
    <w:rsid w:val="00F276AD"/>
    <w:rsid w:val="00F27994"/>
    <w:rsid w:val="00F27FAF"/>
    <w:rsid w:val="00F30648"/>
    <w:rsid w:val="00F30828"/>
    <w:rsid w:val="00F313D6"/>
    <w:rsid w:val="00F31AED"/>
    <w:rsid w:val="00F31EE4"/>
    <w:rsid w:val="00F32194"/>
    <w:rsid w:val="00F33417"/>
    <w:rsid w:val="00F33674"/>
    <w:rsid w:val="00F3387A"/>
    <w:rsid w:val="00F34480"/>
    <w:rsid w:val="00F34B14"/>
    <w:rsid w:val="00F34D4D"/>
    <w:rsid w:val="00F34EDE"/>
    <w:rsid w:val="00F35075"/>
    <w:rsid w:val="00F351B8"/>
    <w:rsid w:val="00F35D41"/>
    <w:rsid w:val="00F35DDC"/>
    <w:rsid w:val="00F35F56"/>
    <w:rsid w:val="00F36E1A"/>
    <w:rsid w:val="00F375CE"/>
    <w:rsid w:val="00F376AF"/>
    <w:rsid w:val="00F3773E"/>
    <w:rsid w:val="00F40473"/>
    <w:rsid w:val="00F4099E"/>
    <w:rsid w:val="00F41114"/>
    <w:rsid w:val="00F411BE"/>
    <w:rsid w:val="00F413CC"/>
    <w:rsid w:val="00F434C6"/>
    <w:rsid w:val="00F43D4A"/>
    <w:rsid w:val="00F43F65"/>
    <w:rsid w:val="00F4469F"/>
    <w:rsid w:val="00F457DA"/>
    <w:rsid w:val="00F468C8"/>
    <w:rsid w:val="00F4766C"/>
    <w:rsid w:val="00F477F2"/>
    <w:rsid w:val="00F507D1"/>
    <w:rsid w:val="00F50984"/>
    <w:rsid w:val="00F5103C"/>
    <w:rsid w:val="00F514A1"/>
    <w:rsid w:val="00F517C5"/>
    <w:rsid w:val="00F519CE"/>
    <w:rsid w:val="00F51ADA"/>
    <w:rsid w:val="00F51C70"/>
    <w:rsid w:val="00F52496"/>
    <w:rsid w:val="00F527D0"/>
    <w:rsid w:val="00F528D3"/>
    <w:rsid w:val="00F53352"/>
    <w:rsid w:val="00F54253"/>
    <w:rsid w:val="00F5450F"/>
    <w:rsid w:val="00F54D17"/>
    <w:rsid w:val="00F54F08"/>
    <w:rsid w:val="00F551F5"/>
    <w:rsid w:val="00F55C20"/>
    <w:rsid w:val="00F55D60"/>
    <w:rsid w:val="00F568FB"/>
    <w:rsid w:val="00F570BF"/>
    <w:rsid w:val="00F57485"/>
    <w:rsid w:val="00F57752"/>
    <w:rsid w:val="00F607C5"/>
    <w:rsid w:val="00F60DEA"/>
    <w:rsid w:val="00F61363"/>
    <w:rsid w:val="00F6302A"/>
    <w:rsid w:val="00F63838"/>
    <w:rsid w:val="00F643D1"/>
    <w:rsid w:val="00F64C2B"/>
    <w:rsid w:val="00F64DC0"/>
    <w:rsid w:val="00F651BE"/>
    <w:rsid w:val="00F65F27"/>
    <w:rsid w:val="00F660C3"/>
    <w:rsid w:val="00F67E37"/>
    <w:rsid w:val="00F67F53"/>
    <w:rsid w:val="00F70104"/>
    <w:rsid w:val="00F703BE"/>
    <w:rsid w:val="00F706AB"/>
    <w:rsid w:val="00F7080F"/>
    <w:rsid w:val="00F71F69"/>
    <w:rsid w:val="00F72B72"/>
    <w:rsid w:val="00F73595"/>
    <w:rsid w:val="00F7375A"/>
    <w:rsid w:val="00F745E4"/>
    <w:rsid w:val="00F74BB9"/>
    <w:rsid w:val="00F75582"/>
    <w:rsid w:val="00F755A8"/>
    <w:rsid w:val="00F75791"/>
    <w:rsid w:val="00F75A12"/>
    <w:rsid w:val="00F76B99"/>
    <w:rsid w:val="00F76EFA"/>
    <w:rsid w:val="00F771F2"/>
    <w:rsid w:val="00F7756D"/>
    <w:rsid w:val="00F800BF"/>
    <w:rsid w:val="00F804BE"/>
    <w:rsid w:val="00F80ED8"/>
    <w:rsid w:val="00F80F50"/>
    <w:rsid w:val="00F817CE"/>
    <w:rsid w:val="00F81DA0"/>
    <w:rsid w:val="00F82D94"/>
    <w:rsid w:val="00F82FBC"/>
    <w:rsid w:val="00F8345A"/>
    <w:rsid w:val="00F838AE"/>
    <w:rsid w:val="00F8456C"/>
    <w:rsid w:val="00F859D8"/>
    <w:rsid w:val="00F85F8F"/>
    <w:rsid w:val="00F86516"/>
    <w:rsid w:val="00F868F5"/>
    <w:rsid w:val="00F872AD"/>
    <w:rsid w:val="00F874F0"/>
    <w:rsid w:val="00F87537"/>
    <w:rsid w:val="00F87A58"/>
    <w:rsid w:val="00F90344"/>
    <w:rsid w:val="00F9056A"/>
    <w:rsid w:val="00F90F8D"/>
    <w:rsid w:val="00F917C0"/>
    <w:rsid w:val="00F918FA"/>
    <w:rsid w:val="00F91ADD"/>
    <w:rsid w:val="00F91C3C"/>
    <w:rsid w:val="00F91DF0"/>
    <w:rsid w:val="00F92782"/>
    <w:rsid w:val="00F9288B"/>
    <w:rsid w:val="00F9378A"/>
    <w:rsid w:val="00F93AA9"/>
    <w:rsid w:val="00F94161"/>
    <w:rsid w:val="00F963B0"/>
    <w:rsid w:val="00F96985"/>
    <w:rsid w:val="00F96B5B"/>
    <w:rsid w:val="00F96EA5"/>
    <w:rsid w:val="00F96F97"/>
    <w:rsid w:val="00F97228"/>
    <w:rsid w:val="00F97838"/>
    <w:rsid w:val="00FA007C"/>
    <w:rsid w:val="00FA070D"/>
    <w:rsid w:val="00FA1A18"/>
    <w:rsid w:val="00FA1C75"/>
    <w:rsid w:val="00FA20F7"/>
    <w:rsid w:val="00FA2205"/>
    <w:rsid w:val="00FA2283"/>
    <w:rsid w:val="00FA22F2"/>
    <w:rsid w:val="00FA22F8"/>
    <w:rsid w:val="00FA2A6C"/>
    <w:rsid w:val="00FA2A95"/>
    <w:rsid w:val="00FA2BB3"/>
    <w:rsid w:val="00FA3834"/>
    <w:rsid w:val="00FA389F"/>
    <w:rsid w:val="00FA4908"/>
    <w:rsid w:val="00FA55BB"/>
    <w:rsid w:val="00FA6C4A"/>
    <w:rsid w:val="00FA6E5B"/>
    <w:rsid w:val="00FA7109"/>
    <w:rsid w:val="00FA7755"/>
    <w:rsid w:val="00FA7F00"/>
    <w:rsid w:val="00FB0AB2"/>
    <w:rsid w:val="00FB0E2A"/>
    <w:rsid w:val="00FB12E4"/>
    <w:rsid w:val="00FB1640"/>
    <w:rsid w:val="00FB1B76"/>
    <w:rsid w:val="00FB2011"/>
    <w:rsid w:val="00FB250B"/>
    <w:rsid w:val="00FB26DB"/>
    <w:rsid w:val="00FB3344"/>
    <w:rsid w:val="00FB3775"/>
    <w:rsid w:val="00FB3CA6"/>
    <w:rsid w:val="00FB413D"/>
    <w:rsid w:val="00FB4C80"/>
    <w:rsid w:val="00FB5944"/>
    <w:rsid w:val="00FB5AE1"/>
    <w:rsid w:val="00FB6087"/>
    <w:rsid w:val="00FB6BA8"/>
    <w:rsid w:val="00FB7389"/>
    <w:rsid w:val="00FB7986"/>
    <w:rsid w:val="00FC186B"/>
    <w:rsid w:val="00FC1DCB"/>
    <w:rsid w:val="00FC2019"/>
    <w:rsid w:val="00FC2E17"/>
    <w:rsid w:val="00FC3355"/>
    <w:rsid w:val="00FC3620"/>
    <w:rsid w:val="00FC4002"/>
    <w:rsid w:val="00FC4B11"/>
    <w:rsid w:val="00FC4B8F"/>
    <w:rsid w:val="00FC58D4"/>
    <w:rsid w:val="00FC5A27"/>
    <w:rsid w:val="00FC5DE8"/>
    <w:rsid w:val="00FC5E13"/>
    <w:rsid w:val="00FC6469"/>
    <w:rsid w:val="00FC6D90"/>
    <w:rsid w:val="00FC7349"/>
    <w:rsid w:val="00FC7429"/>
    <w:rsid w:val="00FC79F9"/>
    <w:rsid w:val="00FD07F6"/>
    <w:rsid w:val="00FD096B"/>
    <w:rsid w:val="00FD0F09"/>
    <w:rsid w:val="00FD1872"/>
    <w:rsid w:val="00FD1EC8"/>
    <w:rsid w:val="00FD21DD"/>
    <w:rsid w:val="00FD2E88"/>
    <w:rsid w:val="00FD3055"/>
    <w:rsid w:val="00FD38A7"/>
    <w:rsid w:val="00FD3B87"/>
    <w:rsid w:val="00FD4578"/>
    <w:rsid w:val="00FD4686"/>
    <w:rsid w:val="00FD47ED"/>
    <w:rsid w:val="00FD5D8C"/>
    <w:rsid w:val="00FD677E"/>
    <w:rsid w:val="00FD67EC"/>
    <w:rsid w:val="00FD69B1"/>
    <w:rsid w:val="00FD710F"/>
    <w:rsid w:val="00FD74DB"/>
    <w:rsid w:val="00FD75E6"/>
    <w:rsid w:val="00FD7660"/>
    <w:rsid w:val="00FD7894"/>
    <w:rsid w:val="00FD7BE1"/>
    <w:rsid w:val="00FE0490"/>
    <w:rsid w:val="00FE0522"/>
    <w:rsid w:val="00FE0655"/>
    <w:rsid w:val="00FE17A2"/>
    <w:rsid w:val="00FE1F53"/>
    <w:rsid w:val="00FE220A"/>
    <w:rsid w:val="00FE2365"/>
    <w:rsid w:val="00FE32C1"/>
    <w:rsid w:val="00FE37D0"/>
    <w:rsid w:val="00FE3FFB"/>
    <w:rsid w:val="00FE48EB"/>
    <w:rsid w:val="00FE4C7B"/>
    <w:rsid w:val="00FE4CA9"/>
    <w:rsid w:val="00FE4D7E"/>
    <w:rsid w:val="00FE55A8"/>
    <w:rsid w:val="00FE5659"/>
    <w:rsid w:val="00FE57B9"/>
    <w:rsid w:val="00FE61D9"/>
    <w:rsid w:val="00FE67E0"/>
    <w:rsid w:val="00FE6B82"/>
    <w:rsid w:val="00FE7336"/>
    <w:rsid w:val="00FE787C"/>
    <w:rsid w:val="00FF07B8"/>
    <w:rsid w:val="00FF0AFB"/>
    <w:rsid w:val="00FF10FD"/>
    <w:rsid w:val="00FF1F6E"/>
    <w:rsid w:val="00FF302A"/>
    <w:rsid w:val="00FF310E"/>
    <w:rsid w:val="00FF3BB8"/>
    <w:rsid w:val="00FF45A5"/>
    <w:rsid w:val="00FF48A3"/>
    <w:rsid w:val="00FF4955"/>
    <w:rsid w:val="00FF4CD9"/>
    <w:rsid w:val="00FF4F60"/>
    <w:rsid w:val="00FF4F61"/>
    <w:rsid w:val="00FF5673"/>
    <w:rsid w:val="00FF587A"/>
    <w:rsid w:val="00FF5C91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61"/>
    <o:shapelayout v:ext="edit">
      <o:idmap v:ext="edit" data="1"/>
    </o:shapelayout>
  </w:shapeDefaults>
  <w:decimalSymbol w:val="."/>
  <w:listSeparator w:val=","/>
  <w14:docId w14:val="55EE92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6408B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. Heading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,4,Memo,5,3,no,break,4H,Head4,41,42,43,411,421,4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6408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6408B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Equation"/>
    <w:basedOn w:val="Normal"/>
    <w:next w:val="Normal"/>
    <w:link w:val="CaptionChar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qFormat/>
    <w:rsid w:val="001B36D6"/>
    <w:pPr>
      <w:keepNext/>
      <w:keepLines/>
      <w:spacing w:after="0"/>
      <w:jc w:val="center"/>
    </w:pPr>
    <w:rPr>
      <w:rFonts w:ascii="Arial" w:eastAsia="Times New Roman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qFormat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rFonts w:eastAsia="Times New Roman"/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64588"/>
    <w:pPr>
      <w:spacing w:after="0"/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uiPriority w:val="3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qFormat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qFormat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paragraph" w:customStyle="1" w:styleId="TICharChar">
    <w:name w:val="TI Char Char"/>
    <w:basedOn w:val="Normal"/>
    <w:semiHidden/>
    <w:rsid w:val="00EF2160"/>
    <w:pPr>
      <w:keepNext/>
      <w:tabs>
        <w:tab w:val="num" w:pos="851"/>
      </w:tabs>
      <w:spacing w:before="60" w:after="60"/>
      <w:ind w:left="851" w:hanging="851"/>
    </w:pPr>
    <w:rPr>
      <w:rFonts w:cs="Arial"/>
      <w:color w:val="0000FF"/>
      <w:kern w:val="2"/>
      <w:sz w:val="24"/>
      <w:szCs w:val="24"/>
    </w:rPr>
  </w:style>
  <w:style w:type="paragraph" w:customStyle="1" w:styleId="TAC">
    <w:name w:val="TAC"/>
    <w:basedOn w:val="TAL"/>
    <w:link w:val="TACChar"/>
    <w:qFormat/>
    <w:rsid w:val="00927FE2"/>
    <w:pPr>
      <w:jc w:val="center"/>
    </w:pPr>
  </w:style>
  <w:style w:type="character" w:customStyle="1" w:styleId="CaptionChar">
    <w:name w:val="Caption Char"/>
    <w:aliases w:val="cap Char,Caption Equation Char"/>
    <w:link w:val="Caption"/>
    <w:rsid w:val="00927FE2"/>
    <w:rPr>
      <w:rFonts w:asciiTheme="minorHAnsi" w:eastAsiaTheme="minorHAnsi" w:hAnsiTheme="minorHAnsi" w:cstheme="minorBidi"/>
      <w:b/>
      <w:bCs/>
      <w:sz w:val="22"/>
      <w:szCs w:val="22"/>
      <w:lang w:val="en-US"/>
    </w:rPr>
  </w:style>
  <w:style w:type="character" w:customStyle="1" w:styleId="TACChar">
    <w:name w:val="TAC Char"/>
    <w:link w:val="TAC"/>
    <w:rsid w:val="00927FE2"/>
    <w:rPr>
      <w:rFonts w:ascii="Arial" w:eastAsiaTheme="minorHAnsi" w:hAnsi="Arial" w:cstheme="minorBidi"/>
      <w:sz w:val="18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787349"/>
    <w:rPr>
      <w:rFonts w:ascii="Calibri" w:eastAsia="Calibri" w:hAnsi="Calibri" w:cstheme="minorBidi"/>
      <w:sz w:val="22"/>
      <w:szCs w:val="22"/>
      <w:lang w:val="en-US" w:eastAsia="zh-CN"/>
    </w:rPr>
  </w:style>
  <w:style w:type="paragraph" w:customStyle="1" w:styleId="References">
    <w:name w:val="References"/>
    <w:basedOn w:val="Normal"/>
    <w:rsid w:val="00F7375A"/>
    <w:pPr>
      <w:numPr>
        <w:numId w:val="10"/>
      </w:numPr>
      <w:autoSpaceDE w:val="0"/>
      <w:autoSpaceDN w:val="0"/>
      <w:snapToGrid w:val="0"/>
      <w:spacing w:after="60" w:line="240" w:lineRule="auto"/>
      <w:jc w:val="both"/>
    </w:pPr>
    <w:rPr>
      <w:rFonts w:ascii="Times New Roman" w:eastAsia="SimSun" w:hAnsi="Times New Roman"/>
      <w:sz w:val="20"/>
      <w:szCs w:val="16"/>
    </w:rPr>
  </w:style>
  <w:style w:type="character" w:customStyle="1" w:styleId="B10">
    <w:name w:val="B1 (文字)"/>
    <w:rsid w:val="00182E1A"/>
    <w:rPr>
      <w:rFonts w:eastAsia="MS Mincho"/>
      <w:lang w:val="en-GB" w:eastAsia="en-US" w:bidi="ar-SA"/>
    </w:rPr>
  </w:style>
  <w:style w:type="paragraph" w:customStyle="1" w:styleId="textintend1">
    <w:name w:val="text intend 1"/>
    <w:basedOn w:val="Normal"/>
    <w:rsid w:val="003B2409"/>
    <w:pPr>
      <w:numPr>
        <w:numId w:val="39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MS Mincho" w:hAnsi="Times New Roman" w:cs="Times New Roman"/>
      <w:sz w:val="24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68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sv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svg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1" ma:contentTypeDescription="Create a new document." ma:contentTypeScope="" ma:versionID="66ce7bebfef01f2c45e8f1c04917a89f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fa8b6044dce05bdabb27a4ea9c9bcde6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3CB249-9FB2-480E-BED5-3DA5F6C8FBDB}">
  <ds:schemaRefs>
    <ds:schemaRef ds:uri="5a888943-97ca-4c93-b605-714bb5e9e28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e32f50e1-6846-4d7d-ad60-ccd6877e6c5e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DCD3F27-041A-46A4-85F9-CCDAF389C2D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C18ABDF-EC0E-4B16-9803-457092C99E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A782B50-F58E-40D3-B9B5-2D84DE0AEC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1274</Words>
  <Characters>7268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8525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2019-10-07T06:40:00Z</dcterms:created>
  <dcterms:modified xsi:type="dcterms:W3CDTF">2020-05-15T21:18:00Z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URL">
    <vt:lpwstr/>
  </property>
</Properties>
</file>